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1AA8F94" w14:textId="77777777" w:rsidR="00E51513" w:rsidRPr="007649AF" w:rsidRDefault="00E51513" w:rsidP="00EA75DD">
      <w:pPr>
        <w:spacing w:before="120" w:line="276" w:lineRule="auto"/>
        <w:jc w:val="both"/>
        <w:rPr>
          <w:rFonts w:ascii="Times New Roman" w:hAnsi="Times New Roman" w:cs="Times New Roman"/>
          <w:bCs/>
          <w:sz w:val="24"/>
          <w:szCs w:val="24"/>
          <w:lang w:val="sr-Cyrl-RS"/>
        </w:rPr>
      </w:pPr>
      <w:r w:rsidRPr="007649AF">
        <w:rPr>
          <w:rFonts w:ascii="Times New Roman" w:hAnsi="Times New Roman" w:cs="Times New Roman"/>
          <w:bCs/>
          <w:sz w:val="24"/>
          <w:szCs w:val="24"/>
          <w:lang w:val="sr-Cyrl-RS"/>
        </w:rPr>
        <w:t>УНИВЕРЗИТЕТ У БЕОГРАДУ</w:t>
      </w:r>
    </w:p>
    <w:p w14:paraId="4752EA7F" w14:textId="77777777" w:rsidR="00E51513" w:rsidRPr="007649AF" w:rsidRDefault="00E51513" w:rsidP="00EA75DD">
      <w:pPr>
        <w:spacing w:before="120" w:line="276" w:lineRule="auto"/>
        <w:jc w:val="both"/>
        <w:rPr>
          <w:rFonts w:ascii="Times New Roman" w:hAnsi="Times New Roman" w:cs="Times New Roman"/>
          <w:bCs/>
          <w:sz w:val="24"/>
          <w:szCs w:val="24"/>
          <w:lang w:val="sr-Cyrl-RS"/>
        </w:rPr>
      </w:pPr>
      <w:r w:rsidRPr="007649AF">
        <w:rPr>
          <w:rFonts w:ascii="Times New Roman" w:hAnsi="Times New Roman" w:cs="Times New Roman"/>
          <w:bCs/>
          <w:sz w:val="24"/>
          <w:szCs w:val="24"/>
          <w:lang w:val="sr-Cyrl-RS"/>
        </w:rPr>
        <w:t>ФИЛОЗОФСКИ ФАКУЛТЕТ</w:t>
      </w:r>
    </w:p>
    <w:p w14:paraId="16146CAA" w14:textId="1F1A5FB2" w:rsidR="00B41814" w:rsidRPr="007649AF" w:rsidRDefault="00D84A30" w:rsidP="00EA75DD">
      <w:pPr>
        <w:spacing w:before="120" w:line="276" w:lineRule="auto"/>
        <w:jc w:val="both"/>
        <w:rPr>
          <w:rFonts w:ascii="Times New Roman" w:hAnsi="Times New Roman" w:cs="Times New Roman"/>
          <w:bCs/>
          <w:sz w:val="24"/>
          <w:szCs w:val="24"/>
          <w:lang w:val="sr-Cyrl-RS"/>
        </w:rPr>
      </w:pPr>
      <w:r w:rsidRPr="007649AF">
        <w:rPr>
          <w:rFonts w:ascii="Times New Roman" w:hAnsi="Times New Roman" w:cs="Times New Roman"/>
          <w:bCs/>
          <w:sz w:val="24"/>
          <w:szCs w:val="24"/>
          <w:lang w:val="sr-Cyrl-RS"/>
        </w:rPr>
        <w:t>ИЗБОРНО</w:t>
      </w:r>
      <w:r w:rsidR="002C73B8" w:rsidRPr="007649AF">
        <w:rPr>
          <w:rFonts w:ascii="Times New Roman" w:hAnsi="Times New Roman" w:cs="Times New Roman"/>
          <w:bCs/>
          <w:sz w:val="24"/>
          <w:szCs w:val="24"/>
          <w:lang w:val="sr-Cyrl-RS"/>
        </w:rPr>
        <w:t>М</w:t>
      </w:r>
      <w:r w:rsidR="00B41814" w:rsidRPr="007649AF">
        <w:rPr>
          <w:rFonts w:ascii="Times New Roman" w:hAnsi="Times New Roman" w:cs="Times New Roman"/>
          <w:bCs/>
          <w:sz w:val="24"/>
          <w:szCs w:val="24"/>
          <w:lang w:val="sr-Cyrl-RS"/>
        </w:rPr>
        <w:t xml:space="preserve"> ВЕЋ</w:t>
      </w:r>
      <w:r w:rsidR="002C73B8" w:rsidRPr="007649AF">
        <w:rPr>
          <w:rFonts w:ascii="Times New Roman" w:hAnsi="Times New Roman" w:cs="Times New Roman"/>
          <w:bCs/>
          <w:sz w:val="24"/>
          <w:szCs w:val="24"/>
          <w:lang w:val="sr-Cyrl-RS"/>
        </w:rPr>
        <w:t>У</w:t>
      </w:r>
    </w:p>
    <w:p w14:paraId="52FAD9C9" w14:textId="77777777" w:rsidR="00E51513" w:rsidRPr="007649AF" w:rsidRDefault="00E51513" w:rsidP="00EA75DD">
      <w:pPr>
        <w:spacing w:before="120" w:line="276" w:lineRule="auto"/>
        <w:jc w:val="both"/>
        <w:rPr>
          <w:rFonts w:ascii="Times New Roman" w:hAnsi="Times New Roman" w:cs="Times New Roman"/>
          <w:bCs/>
          <w:sz w:val="24"/>
          <w:szCs w:val="24"/>
          <w:lang w:val="sr-Cyrl-RS"/>
        </w:rPr>
      </w:pPr>
    </w:p>
    <w:p w14:paraId="1B3EDD09" w14:textId="77777777" w:rsidR="00E51513" w:rsidRPr="007649AF" w:rsidRDefault="00E51513" w:rsidP="00EA75DD">
      <w:pPr>
        <w:spacing w:before="120" w:line="276" w:lineRule="auto"/>
        <w:jc w:val="both"/>
        <w:rPr>
          <w:rFonts w:ascii="Times New Roman" w:hAnsi="Times New Roman" w:cs="Times New Roman"/>
          <w:bCs/>
          <w:sz w:val="24"/>
          <w:szCs w:val="24"/>
          <w:lang w:val="sr-Cyrl-RS"/>
        </w:rPr>
      </w:pPr>
    </w:p>
    <w:p w14:paraId="55B263FB" w14:textId="77777777" w:rsidR="00E51513" w:rsidRPr="007649AF" w:rsidRDefault="00E51513" w:rsidP="00EA75DD">
      <w:pPr>
        <w:spacing w:before="120" w:line="276" w:lineRule="auto"/>
        <w:jc w:val="both"/>
        <w:rPr>
          <w:rFonts w:ascii="Times New Roman" w:hAnsi="Times New Roman" w:cs="Times New Roman"/>
          <w:bCs/>
          <w:sz w:val="24"/>
          <w:szCs w:val="24"/>
          <w:lang w:val="sr-Cyrl-RS"/>
        </w:rPr>
      </w:pPr>
    </w:p>
    <w:p w14:paraId="37B2797D" w14:textId="314B99A7" w:rsidR="00E51513" w:rsidRPr="007649AF" w:rsidRDefault="00EC7687" w:rsidP="00EA75DD">
      <w:pPr>
        <w:spacing w:before="120" w:line="276" w:lineRule="auto"/>
        <w:jc w:val="both"/>
        <w:rPr>
          <w:rFonts w:ascii="Times New Roman" w:hAnsi="Times New Roman" w:cs="Times New Roman"/>
          <w:bCs/>
          <w:sz w:val="24"/>
          <w:szCs w:val="24"/>
          <w:lang w:val="sr-Cyrl-RS"/>
        </w:rPr>
      </w:pPr>
      <w:r w:rsidRPr="007649AF">
        <w:rPr>
          <w:rFonts w:ascii="Times New Roman" w:hAnsi="Times New Roman" w:cs="Times New Roman"/>
          <w:bCs/>
          <w:sz w:val="24"/>
          <w:szCs w:val="24"/>
          <w:lang w:val="sr-Cyrl-RS"/>
        </w:rPr>
        <w:t>Одлуком Изборног већа Филозофског факултета</w:t>
      </w:r>
      <w:r w:rsidR="00D84A30" w:rsidRPr="007649AF">
        <w:rPr>
          <w:rFonts w:ascii="Times New Roman" w:hAnsi="Times New Roman" w:cs="Times New Roman"/>
          <w:bCs/>
          <w:sz w:val="24"/>
          <w:szCs w:val="24"/>
          <w:lang w:val="sr-Cyrl-RS"/>
        </w:rPr>
        <w:t xml:space="preserve"> у Београду</w:t>
      </w:r>
      <w:r w:rsidRPr="007649AF">
        <w:rPr>
          <w:rFonts w:ascii="Times New Roman" w:hAnsi="Times New Roman" w:cs="Times New Roman"/>
          <w:bCs/>
          <w:sz w:val="24"/>
          <w:szCs w:val="24"/>
          <w:lang w:val="sr-Cyrl-RS"/>
        </w:rPr>
        <w:t xml:space="preserve"> од дана 19. 2. 2026. године изабрани смо као чланови комисије за припрему реферата о кандидатима за избор у звање једног ДОЦЕНТА за ужу научну област ОПШТА ПСИХОЛОГИЈА, тежиште истраживања: КЛИНИЧКА ПСИХОЛОГИЈА са пуним радним временом, на одређено време у трајању од пет година.</w:t>
      </w:r>
    </w:p>
    <w:p w14:paraId="54EB7A10" w14:textId="6196F2ED" w:rsidR="0005246E" w:rsidRPr="007649AF" w:rsidRDefault="0005246E" w:rsidP="00EA75DD">
      <w:pPr>
        <w:spacing w:before="120" w:line="276" w:lineRule="auto"/>
        <w:jc w:val="both"/>
        <w:rPr>
          <w:rFonts w:ascii="Times New Roman" w:hAnsi="Times New Roman" w:cs="Times New Roman"/>
          <w:bCs/>
          <w:sz w:val="24"/>
          <w:szCs w:val="24"/>
          <w:lang w:val="sr-Cyrl-RS"/>
        </w:rPr>
      </w:pPr>
      <w:r w:rsidRPr="007649AF">
        <w:rPr>
          <w:rFonts w:ascii="Times New Roman" w:hAnsi="Times New Roman" w:cs="Times New Roman"/>
          <w:bCs/>
          <w:sz w:val="24"/>
          <w:szCs w:val="24"/>
          <w:lang w:val="sr-Cyrl-RS"/>
        </w:rPr>
        <w:t>Конкурс је објављен у Огласним новинама Националне службе за оглаша</w:t>
      </w:r>
      <w:r w:rsidR="000A0698" w:rsidRPr="007649AF">
        <w:rPr>
          <w:rFonts w:ascii="Times New Roman" w:hAnsi="Times New Roman" w:cs="Times New Roman"/>
          <w:bCs/>
          <w:sz w:val="24"/>
          <w:szCs w:val="24"/>
          <w:lang w:val="sr-Cyrl-RS"/>
        </w:rPr>
        <w:t>в</w:t>
      </w:r>
      <w:r w:rsidRPr="007649AF">
        <w:rPr>
          <w:rFonts w:ascii="Times New Roman" w:hAnsi="Times New Roman" w:cs="Times New Roman"/>
          <w:bCs/>
          <w:sz w:val="24"/>
          <w:szCs w:val="24"/>
          <w:lang w:val="sr-Cyrl-RS"/>
        </w:rPr>
        <w:t>ање Послови дана 4. 3. 2026, на сајту Филозофског факултета и сајту Универзитета у Београду.</w:t>
      </w:r>
    </w:p>
    <w:p w14:paraId="49511CE4" w14:textId="76F25904" w:rsidR="00F74042" w:rsidRPr="007649AF" w:rsidRDefault="0005246E" w:rsidP="00EA75DD">
      <w:pPr>
        <w:spacing w:before="120" w:line="276" w:lineRule="auto"/>
        <w:jc w:val="both"/>
        <w:rPr>
          <w:rFonts w:ascii="Times New Roman" w:hAnsi="Times New Roman" w:cs="Times New Roman"/>
          <w:bCs/>
          <w:sz w:val="24"/>
          <w:szCs w:val="24"/>
          <w:lang w:val="sr-Cyrl-RS"/>
        </w:rPr>
      </w:pPr>
      <w:r w:rsidRPr="007649AF">
        <w:rPr>
          <w:rFonts w:ascii="Times New Roman" w:hAnsi="Times New Roman" w:cs="Times New Roman"/>
          <w:bCs/>
          <w:sz w:val="24"/>
          <w:szCs w:val="24"/>
          <w:lang w:val="sr-Cyrl-RS"/>
        </w:rPr>
        <w:t>На оглас су се пријавили један кандидат и једна кандидаткиња: др  Војислав Јовановић и др Соња Јаничић.</w:t>
      </w:r>
      <w:r w:rsidR="00976342" w:rsidRPr="007649AF">
        <w:rPr>
          <w:rFonts w:ascii="Times New Roman" w:hAnsi="Times New Roman" w:cs="Times New Roman"/>
          <w:bCs/>
          <w:sz w:val="24"/>
          <w:szCs w:val="24"/>
          <w:lang w:val="sr-Cyrl-RS"/>
        </w:rPr>
        <w:t xml:space="preserve"> </w:t>
      </w:r>
    </w:p>
    <w:p w14:paraId="68B6A6DB" w14:textId="4B6E7655" w:rsidR="0005246E" w:rsidRPr="007649AF" w:rsidRDefault="00976342" w:rsidP="00EA75DD">
      <w:pPr>
        <w:spacing w:before="120" w:line="276" w:lineRule="auto"/>
        <w:jc w:val="both"/>
        <w:rPr>
          <w:rFonts w:ascii="Times New Roman" w:hAnsi="Times New Roman" w:cs="Times New Roman"/>
          <w:bCs/>
          <w:sz w:val="24"/>
          <w:szCs w:val="24"/>
          <w:lang w:val="sr-Cyrl-RS"/>
        </w:rPr>
      </w:pPr>
      <w:r w:rsidRPr="007649AF">
        <w:rPr>
          <w:rFonts w:ascii="Times New Roman" w:hAnsi="Times New Roman" w:cs="Times New Roman"/>
          <w:bCs/>
          <w:sz w:val="24"/>
          <w:szCs w:val="24"/>
          <w:lang w:val="sr-Cyrl-RS"/>
        </w:rPr>
        <w:t>Пре заказаног термина приступног предавања</w:t>
      </w:r>
      <w:r w:rsidR="003B7670" w:rsidRPr="007649AF">
        <w:rPr>
          <w:rFonts w:ascii="Times New Roman" w:hAnsi="Times New Roman" w:cs="Times New Roman"/>
          <w:bCs/>
          <w:sz w:val="24"/>
          <w:szCs w:val="24"/>
          <w:lang w:val="sr-Cyrl-RS"/>
        </w:rPr>
        <w:t>,</w:t>
      </w:r>
      <w:r w:rsidRPr="007649AF">
        <w:rPr>
          <w:rFonts w:ascii="Times New Roman" w:hAnsi="Times New Roman" w:cs="Times New Roman"/>
          <w:bCs/>
          <w:sz w:val="24"/>
          <w:szCs w:val="24"/>
          <w:lang w:val="sr-Cyrl-RS"/>
        </w:rPr>
        <w:t xml:space="preserve"> кандидат др Војислав Јовановић је електронском поштом обавестио председника комисије</w:t>
      </w:r>
      <w:r w:rsidR="00F74042" w:rsidRPr="007649AF">
        <w:rPr>
          <w:rFonts w:ascii="Times New Roman" w:hAnsi="Times New Roman" w:cs="Times New Roman"/>
          <w:bCs/>
          <w:sz w:val="24"/>
          <w:szCs w:val="24"/>
          <w:lang w:val="sr-Cyrl-RS"/>
        </w:rPr>
        <w:t xml:space="preserve"> за припрему реферата,</w:t>
      </w:r>
      <w:r w:rsidRPr="007649AF">
        <w:rPr>
          <w:rFonts w:ascii="Times New Roman" w:hAnsi="Times New Roman" w:cs="Times New Roman"/>
          <w:bCs/>
          <w:sz w:val="24"/>
          <w:szCs w:val="24"/>
          <w:lang w:val="sr-Cyrl-RS"/>
        </w:rPr>
        <w:t xml:space="preserve"> проф. др Петра Јевремовића</w:t>
      </w:r>
      <w:r w:rsidR="00F74042" w:rsidRPr="007649AF">
        <w:rPr>
          <w:rFonts w:ascii="Times New Roman" w:hAnsi="Times New Roman" w:cs="Times New Roman"/>
          <w:bCs/>
          <w:sz w:val="24"/>
          <w:szCs w:val="24"/>
          <w:lang w:val="sr-Cyrl-RS"/>
        </w:rPr>
        <w:t>,</w:t>
      </w:r>
      <w:r w:rsidRPr="007649AF">
        <w:rPr>
          <w:rFonts w:ascii="Times New Roman" w:hAnsi="Times New Roman" w:cs="Times New Roman"/>
          <w:bCs/>
          <w:sz w:val="24"/>
          <w:szCs w:val="24"/>
          <w:lang w:val="sr-Cyrl-RS"/>
        </w:rPr>
        <w:t xml:space="preserve"> да одустаје од конкурса. </w:t>
      </w:r>
      <w:r w:rsidR="00F74042" w:rsidRPr="007649AF">
        <w:rPr>
          <w:rFonts w:ascii="Times New Roman" w:hAnsi="Times New Roman" w:cs="Times New Roman"/>
          <w:bCs/>
          <w:sz w:val="24"/>
          <w:szCs w:val="24"/>
          <w:lang w:val="sr-Cyrl-RS"/>
        </w:rPr>
        <w:t>Због тога ће у извештају</w:t>
      </w:r>
      <w:r w:rsidR="003B7670" w:rsidRPr="007649AF">
        <w:rPr>
          <w:rFonts w:ascii="Times New Roman" w:hAnsi="Times New Roman" w:cs="Times New Roman"/>
          <w:bCs/>
          <w:sz w:val="24"/>
          <w:szCs w:val="24"/>
          <w:lang w:val="sr-Cyrl-RS"/>
        </w:rPr>
        <w:t xml:space="preserve"> и пратећем сажетку реферата</w:t>
      </w:r>
      <w:r w:rsidR="00F74042" w:rsidRPr="007649AF">
        <w:rPr>
          <w:rFonts w:ascii="Times New Roman" w:hAnsi="Times New Roman" w:cs="Times New Roman"/>
          <w:bCs/>
          <w:sz w:val="24"/>
          <w:szCs w:val="24"/>
          <w:lang w:val="sr-Cyrl-RS"/>
        </w:rPr>
        <w:t xml:space="preserve"> би</w:t>
      </w:r>
      <w:r w:rsidR="00F75CFF" w:rsidRPr="007649AF">
        <w:rPr>
          <w:rFonts w:ascii="Times New Roman" w:hAnsi="Times New Roman" w:cs="Times New Roman"/>
          <w:bCs/>
          <w:sz w:val="24"/>
          <w:szCs w:val="24"/>
          <w:lang w:val="sr-Cyrl-RS"/>
        </w:rPr>
        <w:t>ти приказана само кандидаткиња, др Соња Јаничић.</w:t>
      </w:r>
    </w:p>
    <w:p w14:paraId="098A3540" w14:textId="3F490557" w:rsidR="0005246E" w:rsidRDefault="0005246E" w:rsidP="00EA75DD">
      <w:pPr>
        <w:spacing w:before="120" w:line="276" w:lineRule="auto"/>
        <w:jc w:val="both"/>
        <w:rPr>
          <w:rFonts w:ascii="Times New Roman" w:hAnsi="Times New Roman" w:cs="Times New Roman"/>
          <w:bCs/>
          <w:sz w:val="24"/>
          <w:szCs w:val="24"/>
          <w:lang w:val="sr-Cyrl-RS"/>
        </w:rPr>
      </w:pPr>
      <w:r w:rsidRPr="007649AF">
        <w:rPr>
          <w:rFonts w:ascii="Times New Roman" w:hAnsi="Times New Roman" w:cs="Times New Roman"/>
          <w:bCs/>
          <w:sz w:val="24"/>
          <w:szCs w:val="24"/>
          <w:lang w:val="sr-Cyrl-RS"/>
        </w:rPr>
        <w:t>Комисија је утврдила да је кандидаткиња поднела сву документацију предвиђену поистојећим прописима, укључујући биографију и библиографију,</w:t>
      </w:r>
      <w:r w:rsidR="00F75CFF" w:rsidRPr="007649AF">
        <w:rPr>
          <w:rFonts w:ascii="Times New Roman" w:hAnsi="Times New Roman" w:cs="Times New Roman"/>
          <w:bCs/>
          <w:sz w:val="24"/>
          <w:szCs w:val="24"/>
          <w:lang w:val="sr-Cyrl-RS"/>
        </w:rPr>
        <w:t xml:space="preserve"> као и да је одржала приступно</w:t>
      </w:r>
      <w:r w:rsidR="00F74042" w:rsidRPr="007649AF">
        <w:rPr>
          <w:rFonts w:ascii="Times New Roman" w:hAnsi="Times New Roman" w:cs="Times New Roman"/>
          <w:bCs/>
          <w:sz w:val="24"/>
          <w:szCs w:val="24"/>
          <w:lang w:val="sr-Cyrl-RS"/>
        </w:rPr>
        <w:t xml:space="preserve"> предавање,</w:t>
      </w:r>
      <w:r w:rsidRPr="007649AF">
        <w:rPr>
          <w:rFonts w:ascii="Times New Roman" w:hAnsi="Times New Roman" w:cs="Times New Roman"/>
          <w:bCs/>
          <w:sz w:val="24"/>
          <w:szCs w:val="24"/>
          <w:lang w:val="sr-Cyrl-RS"/>
        </w:rPr>
        <w:t xml:space="preserve"> те пошто је пажљиво проучила поднесени материјал подноси Већу следећи</w:t>
      </w:r>
    </w:p>
    <w:p w14:paraId="4B89097C" w14:textId="77777777" w:rsidR="001217D5" w:rsidRPr="007649AF" w:rsidRDefault="001217D5" w:rsidP="00EA75DD">
      <w:pPr>
        <w:spacing w:before="120" w:line="276" w:lineRule="auto"/>
        <w:jc w:val="both"/>
        <w:rPr>
          <w:rFonts w:ascii="Times New Roman" w:hAnsi="Times New Roman" w:cs="Times New Roman"/>
          <w:bCs/>
          <w:sz w:val="24"/>
          <w:szCs w:val="24"/>
          <w:lang w:val="sr-Cyrl-RS"/>
        </w:rPr>
      </w:pPr>
    </w:p>
    <w:p w14:paraId="16297E77" w14:textId="77777777" w:rsidR="0005246E" w:rsidRPr="007649AF" w:rsidRDefault="0005246E" w:rsidP="00EA75DD">
      <w:pPr>
        <w:spacing w:before="120" w:line="276" w:lineRule="auto"/>
        <w:jc w:val="both"/>
        <w:rPr>
          <w:rFonts w:ascii="Times New Roman" w:hAnsi="Times New Roman" w:cs="Times New Roman"/>
          <w:bCs/>
          <w:sz w:val="24"/>
          <w:szCs w:val="24"/>
          <w:lang w:val="sr-Cyrl-RS"/>
        </w:rPr>
      </w:pPr>
    </w:p>
    <w:p w14:paraId="50E56722" w14:textId="77777777" w:rsidR="0005246E" w:rsidRPr="00EA75DD" w:rsidRDefault="0005246E" w:rsidP="00EA75DD">
      <w:pPr>
        <w:spacing w:before="120" w:line="276" w:lineRule="auto"/>
        <w:jc w:val="center"/>
        <w:rPr>
          <w:rFonts w:ascii="Times New Roman" w:hAnsi="Times New Roman" w:cs="Times New Roman"/>
          <w:b/>
          <w:bCs/>
          <w:sz w:val="24"/>
          <w:szCs w:val="24"/>
          <w:lang w:val="sr-Cyrl-RS"/>
        </w:rPr>
      </w:pPr>
      <w:r w:rsidRPr="00EA75DD">
        <w:rPr>
          <w:rFonts w:ascii="Times New Roman" w:hAnsi="Times New Roman" w:cs="Times New Roman"/>
          <w:b/>
          <w:bCs/>
          <w:sz w:val="24"/>
          <w:szCs w:val="24"/>
          <w:lang w:val="sr-Cyrl-RS"/>
        </w:rPr>
        <w:t>ИЗВЕШТАЈ</w:t>
      </w:r>
    </w:p>
    <w:p w14:paraId="0BB25D45" w14:textId="77777777" w:rsidR="00E51513" w:rsidRPr="007649AF" w:rsidRDefault="00E51513" w:rsidP="00EA75DD">
      <w:pPr>
        <w:spacing w:before="120" w:line="276" w:lineRule="auto"/>
        <w:jc w:val="both"/>
        <w:rPr>
          <w:rFonts w:ascii="Times New Roman" w:hAnsi="Times New Roman" w:cs="Times New Roman"/>
          <w:bCs/>
          <w:sz w:val="24"/>
          <w:szCs w:val="24"/>
          <w:lang w:val="sr-Cyrl-RS"/>
        </w:rPr>
      </w:pPr>
    </w:p>
    <w:p w14:paraId="1E824F3D" w14:textId="5BF0EC5B" w:rsidR="00E51513" w:rsidRPr="007649AF" w:rsidRDefault="0005246E" w:rsidP="00EA75DD">
      <w:pPr>
        <w:spacing w:before="120" w:line="276" w:lineRule="auto"/>
        <w:jc w:val="both"/>
        <w:rPr>
          <w:rFonts w:ascii="Times New Roman" w:hAnsi="Times New Roman" w:cs="Times New Roman"/>
          <w:b/>
          <w:sz w:val="24"/>
          <w:szCs w:val="24"/>
          <w:lang w:val="sr-Cyrl-RS"/>
        </w:rPr>
      </w:pPr>
      <w:r w:rsidRPr="007649AF">
        <w:rPr>
          <w:rFonts w:ascii="Times New Roman" w:hAnsi="Times New Roman" w:cs="Times New Roman"/>
          <w:b/>
          <w:sz w:val="24"/>
          <w:szCs w:val="24"/>
          <w:lang w:val="sr-Cyrl-RS"/>
        </w:rPr>
        <w:t>Био</w:t>
      </w:r>
      <w:r w:rsidR="00F75CFF" w:rsidRPr="007649AF">
        <w:rPr>
          <w:rFonts w:ascii="Times New Roman" w:hAnsi="Times New Roman" w:cs="Times New Roman"/>
          <w:b/>
          <w:sz w:val="24"/>
          <w:szCs w:val="24"/>
          <w:lang w:val="sr-Cyrl-RS"/>
        </w:rPr>
        <w:t>гр</w:t>
      </w:r>
      <w:r w:rsidR="00E51513" w:rsidRPr="007649AF">
        <w:rPr>
          <w:rFonts w:ascii="Times New Roman" w:hAnsi="Times New Roman" w:cs="Times New Roman"/>
          <w:b/>
          <w:sz w:val="24"/>
          <w:szCs w:val="24"/>
          <w:lang w:val="sr-Cyrl-RS"/>
        </w:rPr>
        <w:t>афски подаци</w:t>
      </w:r>
    </w:p>
    <w:p w14:paraId="2F27CB95" w14:textId="77777777" w:rsidR="00E51B82" w:rsidRPr="007649AF" w:rsidRDefault="00E51513" w:rsidP="00EA75DD">
      <w:pPr>
        <w:spacing w:before="120" w:line="276" w:lineRule="auto"/>
        <w:ind w:firstLine="720"/>
        <w:jc w:val="both"/>
        <w:rPr>
          <w:rFonts w:ascii="Times New Roman" w:hAnsi="Times New Roman" w:cs="Times New Roman"/>
          <w:sz w:val="24"/>
          <w:szCs w:val="24"/>
          <w:lang w:val="sr-Cyrl-RS"/>
        </w:rPr>
      </w:pPr>
      <w:r w:rsidRPr="007649AF">
        <w:rPr>
          <w:rFonts w:ascii="Times New Roman" w:hAnsi="Times New Roman" w:cs="Times New Roman"/>
          <w:sz w:val="24"/>
          <w:szCs w:val="24"/>
          <w:lang w:val="sr-Cyrl-RS"/>
        </w:rPr>
        <w:t xml:space="preserve">Соња Јаничић рођена је 1994. године у Београду где је завршила основну школу и гимназију. Основне академске студије психологије уписала је 2013. године као редован студент на Филозофском факултету Универзитета у Београду, а завршила их 2017. са просечном оценом 9,70 на клиничком модулу, као студент са највишим просеком у </w:t>
      </w:r>
      <w:r w:rsidRPr="007649AF">
        <w:rPr>
          <w:rFonts w:ascii="Times New Roman" w:hAnsi="Times New Roman" w:cs="Times New Roman"/>
          <w:sz w:val="24"/>
          <w:szCs w:val="24"/>
          <w:lang w:val="sr-Cyrl-RS"/>
        </w:rPr>
        <w:lastRenderedPageBreak/>
        <w:t>генерацији. Исте године уписала је Мастер академске студије на клиничком модулу Одељења за психологију на истоименом факултету и завршила их 2019. године, са просечном оценом 10. Мастер рад из области развојне психопатологије под насловом „</w:t>
      </w:r>
      <w:r w:rsidRPr="007649AF">
        <w:rPr>
          <w:rFonts w:ascii="Times New Roman" w:hAnsi="Times New Roman" w:cs="Times New Roman"/>
          <w:i/>
          <w:sz w:val="24"/>
          <w:szCs w:val="24"/>
          <w:lang w:val="sr-Cyrl-RS"/>
        </w:rPr>
        <w:t xml:space="preserve">Улога трећег у контексту развојних теорија Кохута и Лакана“ </w:t>
      </w:r>
      <w:r w:rsidRPr="007649AF">
        <w:rPr>
          <w:rFonts w:ascii="Times New Roman" w:hAnsi="Times New Roman" w:cs="Times New Roman"/>
          <w:sz w:val="24"/>
          <w:szCs w:val="24"/>
          <w:lang w:val="sr-Cyrl-RS"/>
        </w:rPr>
        <w:t xml:space="preserve">одбранила је на Филозофском факултету у Београду под менторством проф. др Петра Јевремовића са оценом 10 (чланови комисије: проф. др Гордана Вулевић, проф. др Душан Стојнов). </w:t>
      </w:r>
    </w:p>
    <w:p w14:paraId="0826A5C3" w14:textId="24B9E76D" w:rsidR="00E51513" w:rsidRPr="007649AF" w:rsidRDefault="00E51513" w:rsidP="00EA75DD">
      <w:pPr>
        <w:spacing w:before="120" w:line="276" w:lineRule="auto"/>
        <w:ind w:firstLine="720"/>
        <w:jc w:val="both"/>
        <w:rPr>
          <w:rFonts w:ascii="Times New Roman" w:hAnsi="Times New Roman" w:cs="Times New Roman"/>
          <w:sz w:val="24"/>
          <w:szCs w:val="24"/>
          <w:lang w:val="sr-Cyrl-RS"/>
        </w:rPr>
      </w:pPr>
      <w:r w:rsidRPr="007649AF">
        <w:rPr>
          <w:rFonts w:ascii="Times New Roman" w:hAnsi="Times New Roman" w:cs="Times New Roman"/>
          <w:sz w:val="24"/>
          <w:szCs w:val="24"/>
          <w:lang w:val="sr-Cyrl-RS"/>
        </w:rPr>
        <w:t>Током основних студија била је стипендиста Министарства просвете, културе и технолошког развоја Републике Србије, као и добитница стипендије „Доситеја“ Фонда за младе таленте за 900 најбољих студената завршне године основних академских студија. Током мастер студија, учествовала је у Ерасмус+ програму студентске размене са Међународним психоаналитичким универзитетом (</w:t>
      </w:r>
      <w:r w:rsidRPr="007649AF">
        <w:rPr>
          <w:rFonts w:ascii="Times New Roman" w:hAnsi="Times New Roman" w:cs="Times New Roman"/>
          <w:i/>
          <w:sz w:val="24"/>
          <w:szCs w:val="24"/>
          <w:lang w:val="sr-Cyrl-RS"/>
        </w:rPr>
        <w:t>International Psychoanalytic University</w:t>
      </w:r>
      <w:r w:rsidRPr="007649AF">
        <w:rPr>
          <w:rFonts w:ascii="Times New Roman" w:hAnsi="Times New Roman" w:cs="Times New Roman"/>
          <w:sz w:val="24"/>
          <w:szCs w:val="24"/>
          <w:lang w:val="sr-Cyrl-RS"/>
        </w:rPr>
        <w:t>) у Берлину, Немачкој, где је провела један семестар бавећи се теоријским истраживањем релевантним за израду своје мастер тезе.</w:t>
      </w:r>
    </w:p>
    <w:p w14:paraId="4DB1F212" w14:textId="1EE23C1F" w:rsidR="00E51513" w:rsidRPr="007649AF" w:rsidRDefault="00E51513" w:rsidP="00EA75DD">
      <w:pPr>
        <w:spacing w:before="120" w:line="276" w:lineRule="auto"/>
        <w:ind w:firstLine="720"/>
        <w:jc w:val="both"/>
        <w:rPr>
          <w:rFonts w:ascii="Times New Roman" w:hAnsi="Times New Roman" w:cs="Times New Roman"/>
          <w:sz w:val="24"/>
          <w:szCs w:val="24"/>
          <w:lang w:val="sr-Cyrl-RS"/>
        </w:rPr>
      </w:pPr>
      <w:r w:rsidRPr="007649AF">
        <w:rPr>
          <w:rFonts w:ascii="Times New Roman" w:hAnsi="Times New Roman" w:cs="Times New Roman"/>
          <w:sz w:val="24"/>
          <w:szCs w:val="24"/>
          <w:lang w:val="sr-Cyrl-RS"/>
        </w:rPr>
        <w:t xml:space="preserve">Докторске академске студије уписала је 2020. године, као прворангирана на пријемном испиту. Испите је положила са просечном оценом 10. Докторску дисертацију под насловом </w:t>
      </w:r>
      <w:r w:rsidRPr="007649AF">
        <w:rPr>
          <w:rFonts w:ascii="Times New Roman" w:hAnsi="Times New Roman" w:cs="Times New Roman"/>
          <w:i/>
          <w:sz w:val="24"/>
          <w:szCs w:val="24"/>
          <w:lang w:val="sr-Cyrl-RS"/>
        </w:rPr>
        <w:t>Субјекат неолибералног доба: психодинамика и психопатологија</w:t>
      </w:r>
      <w:r w:rsidRPr="007649AF">
        <w:rPr>
          <w:rFonts w:ascii="Times New Roman" w:hAnsi="Times New Roman" w:cs="Times New Roman"/>
          <w:sz w:val="24"/>
          <w:szCs w:val="24"/>
          <w:lang w:val="sr-Cyrl-RS"/>
        </w:rPr>
        <w:t xml:space="preserve"> одбранила је у октобру 2025. године под менторством проф. др Петра Јевремовића (чланови комисије: проф. др Гордана Вулевић, проф. др Биљана Станковић, проф. др Часлав Копривица). </w:t>
      </w:r>
      <w:r w:rsidR="00A40956" w:rsidRPr="007649AF">
        <w:rPr>
          <w:rFonts w:ascii="Times New Roman" w:hAnsi="Times New Roman" w:cs="Times New Roman"/>
          <w:sz w:val="24"/>
          <w:szCs w:val="24"/>
          <w:lang w:val="sr-Cyrl-RS"/>
        </w:rPr>
        <w:t>Предмет теоријске анализе њене докторске дисертације представљају нормални и патолошки феномени везани за појединца и групу, ситуирани унутар савременог друштвеног и културног контекста који је одређен неолибералним идеолошким утицајима. Феномени су анализирани у оквирима (савремених) психоаналитичких теорија, које су елабориране на темељу изнете анализе.</w:t>
      </w:r>
      <w:r w:rsidR="00583896" w:rsidRPr="007649AF">
        <w:rPr>
          <w:rFonts w:ascii="Times New Roman" w:hAnsi="Times New Roman" w:cs="Times New Roman"/>
          <w:sz w:val="24"/>
          <w:szCs w:val="24"/>
          <w:lang w:val="sr-Cyrl-RS"/>
        </w:rPr>
        <w:t xml:space="preserve"> Кандидаткиња је на оригиналан начин, обогативши како терминолошки, тако и концептуално сопствена теоријска полазишта, дошла до закључака који битно доприносе разумевању психодинамике и психопатологије субјекта данашњице.</w:t>
      </w:r>
    </w:p>
    <w:p w14:paraId="2D7FB230" w14:textId="77777777" w:rsidR="0005246E" w:rsidRPr="007649AF" w:rsidRDefault="0005246E" w:rsidP="00EA75DD">
      <w:pPr>
        <w:spacing w:before="120" w:line="276" w:lineRule="auto"/>
        <w:jc w:val="both"/>
        <w:rPr>
          <w:rFonts w:ascii="Times New Roman" w:hAnsi="Times New Roman" w:cs="Times New Roman"/>
          <w:b/>
          <w:sz w:val="24"/>
          <w:szCs w:val="24"/>
          <w:lang w:val="sr-Cyrl-RS"/>
        </w:rPr>
      </w:pPr>
    </w:p>
    <w:p w14:paraId="16E39E5A" w14:textId="77777777" w:rsidR="00E51513" w:rsidRPr="007649AF" w:rsidRDefault="00E51513" w:rsidP="00EA75DD">
      <w:pPr>
        <w:spacing w:before="120" w:line="276" w:lineRule="auto"/>
        <w:jc w:val="both"/>
        <w:rPr>
          <w:rFonts w:ascii="Times New Roman" w:hAnsi="Times New Roman" w:cs="Times New Roman"/>
          <w:b/>
          <w:sz w:val="24"/>
          <w:szCs w:val="24"/>
          <w:lang w:val="sr-Cyrl-RS"/>
        </w:rPr>
      </w:pPr>
      <w:r w:rsidRPr="007649AF">
        <w:rPr>
          <w:rFonts w:ascii="Times New Roman" w:hAnsi="Times New Roman" w:cs="Times New Roman"/>
          <w:b/>
          <w:sz w:val="24"/>
          <w:szCs w:val="24"/>
          <w:lang w:val="sr-Cyrl-RS"/>
        </w:rPr>
        <w:t xml:space="preserve">Професионална каријера </w:t>
      </w:r>
    </w:p>
    <w:p w14:paraId="353E9E0A" w14:textId="77777777" w:rsidR="00E51513" w:rsidRPr="007649AF" w:rsidRDefault="00E51513" w:rsidP="00EA75DD">
      <w:pPr>
        <w:spacing w:before="120" w:line="276" w:lineRule="auto"/>
        <w:ind w:firstLine="720"/>
        <w:jc w:val="both"/>
        <w:rPr>
          <w:rFonts w:ascii="Times New Roman" w:hAnsi="Times New Roman" w:cs="Times New Roman"/>
          <w:sz w:val="24"/>
          <w:szCs w:val="24"/>
          <w:lang w:val="sr-Cyrl-RS"/>
        </w:rPr>
      </w:pPr>
      <w:r w:rsidRPr="007649AF">
        <w:rPr>
          <w:rFonts w:ascii="Times New Roman" w:hAnsi="Times New Roman" w:cs="Times New Roman"/>
          <w:sz w:val="24"/>
          <w:szCs w:val="24"/>
          <w:lang w:val="sr-Cyrl-RS"/>
        </w:rPr>
        <w:t xml:space="preserve">Соња је током претходних десет година развијала своје клиничке (психодијагностичке, саветодавне и психотерапијске) компетенције у  оквиру неколико институција за заштиту менталног здравља и организација цивилног друштва. Стицала је искуство у раду са различитим узрасним групама и психопатолошким категоријама, као и са маргинализованим појединцима. Од jула 2016. до децембра 2017. године била је ангажована у невладиној организацији АСТРА (Anti-Trafficking Action) као волонтерка, на позицији консултанткиње на СОС телефону. Током свог ангажмана пружала је директну и телефонску психолошку подршку жртвама трговине људима, бавила се кризним интервенцијама и теренским радом са жртвама. У периоду од октобра 2018. до марта 2020. године стицала је искуство и стаж на Клиници за психијатријске болести „Др Лаза </w:t>
      </w:r>
      <w:r w:rsidRPr="007649AF">
        <w:rPr>
          <w:rFonts w:ascii="Times New Roman" w:hAnsi="Times New Roman" w:cs="Times New Roman"/>
          <w:sz w:val="24"/>
          <w:szCs w:val="24"/>
          <w:lang w:val="sr-Cyrl-RS"/>
        </w:rPr>
        <w:lastRenderedPageBreak/>
        <w:t>Лазаревић“ у Београду, у дневној болници, под менторством спец. мед. псих. Маје Ћурчић. Бавила се клиничком проценом пацијената, спроводила клинички интервју, задавала, оцењивала и интерпретирала резултате психолошких тестова (</w:t>
      </w:r>
      <w:r w:rsidRPr="007649AF">
        <w:rPr>
          <w:rFonts w:ascii="Times New Roman" w:hAnsi="Times New Roman" w:cs="Times New Roman"/>
          <w:i/>
          <w:sz w:val="24"/>
          <w:szCs w:val="24"/>
          <w:lang w:val="sr-Cyrl-RS"/>
        </w:rPr>
        <w:t>VITI, MMPI202, MCMI, PAI, CLjF, TNR, IPS,</w:t>
      </w:r>
      <w:r w:rsidRPr="007649AF">
        <w:rPr>
          <w:rFonts w:ascii="Times New Roman" w:hAnsi="Times New Roman" w:cs="Times New Roman"/>
          <w:sz w:val="24"/>
          <w:szCs w:val="24"/>
          <w:lang w:val="sr-Cyrl-RS"/>
        </w:rPr>
        <w:t xml:space="preserve"> Роршахов метод мрља од мастила) и писала психолошке налазе. Осим тога, учествовала је у групним терапијама пацијената. У истом периоду уписала је и одслушала Уводни курс за Роршах тест: Екснеров интегративни приступ, у трајању од годину дана (2018-2019) на Институту за ментално здравље у Београду. У 2020. години, Соња уписује едукацију из Системске породичне психотерапије на Институту за ментално здравље, коју завршава 2025. године. Током 2022. године остварила је професионалну сарадњу са невладином организацијом Мрежа психосоцијалних иновација (PIN), када је била ангажована као спољни експерт за креирање приступа и психосоцијалних интервенција у раду са жртвама трговине људима. Од августа 2023. године, Соња се придружује раду центра за едукацију и лични развој „Атачмент“, на позицији клиничког психолога и психотерапеута, где спроводи индивидуални психодијагностички, саветодавни и психотерапијски рад са адолесцентима и одраслима.</w:t>
      </w:r>
    </w:p>
    <w:p w14:paraId="3E41BA14" w14:textId="6F5EC095" w:rsidR="00E51513" w:rsidRPr="007649AF" w:rsidRDefault="00E51513" w:rsidP="00EA75DD">
      <w:pPr>
        <w:spacing w:before="120" w:line="276" w:lineRule="auto"/>
        <w:ind w:firstLine="720"/>
        <w:jc w:val="both"/>
        <w:rPr>
          <w:rFonts w:ascii="Times New Roman" w:hAnsi="Times New Roman" w:cs="Times New Roman"/>
          <w:b/>
          <w:sz w:val="24"/>
          <w:szCs w:val="24"/>
          <w:lang w:val="sr-Cyrl-RS"/>
        </w:rPr>
      </w:pPr>
      <w:r w:rsidRPr="007649AF">
        <w:rPr>
          <w:rFonts w:ascii="Times New Roman" w:hAnsi="Times New Roman" w:cs="Times New Roman"/>
          <w:sz w:val="24"/>
          <w:szCs w:val="24"/>
          <w:lang w:val="sr-Cyrl-RS"/>
        </w:rPr>
        <w:t xml:space="preserve">По упису докторских академских студија, у октобру 2020. године, изабрана је у звање истраживач-приправник и запослена на Филозофском факултету Универзитета у Београду. У септембру 2023. изабрана је у звање истраживача сарадника. У децембру 2025. године покренут је избор за звање научног сарадника, при чему је процедура прошла све инстанце УБФЗФ. Oд марта 2021. запослена је на Одељењу за психологију УБФЗФ по основу Шестог позива младим истраживачима за учешће на научноистраживачким пројектима МПНТР. Учествовала је на међународним стручним скуповима, аплицирала је за пројекат Идентитети Фонда за науку Републике Србије и реализовала два истраживања у оквиру пројекта </w:t>
      </w:r>
      <w:r w:rsidRPr="007649AF">
        <w:rPr>
          <w:rFonts w:ascii="Times New Roman" w:hAnsi="Times New Roman" w:cs="Times New Roman"/>
          <w:i/>
          <w:sz w:val="24"/>
          <w:szCs w:val="24"/>
          <w:lang w:val="sr-Cyrl-RS"/>
        </w:rPr>
        <w:t>Човек и друштво у време кризе</w:t>
      </w:r>
      <w:r w:rsidRPr="007649AF">
        <w:rPr>
          <w:rFonts w:ascii="Times New Roman" w:hAnsi="Times New Roman" w:cs="Times New Roman"/>
          <w:sz w:val="24"/>
          <w:szCs w:val="24"/>
          <w:lang w:val="sr-Cyrl-RS"/>
        </w:rPr>
        <w:t xml:space="preserve"> (УБФЗФ). Као резултат, има објав</w:t>
      </w:r>
      <w:r w:rsidR="009C6478" w:rsidRPr="007649AF">
        <w:rPr>
          <w:rFonts w:ascii="Times New Roman" w:hAnsi="Times New Roman" w:cs="Times New Roman"/>
          <w:sz w:val="24"/>
          <w:szCs w:val="24"/>
          <w:lang w:val="sr-Cyrl-RS"/>
        </w:rPr>
        <w:t>љ</w:t>
      </w:r>
      <w:r w:rsidRPr="007649AF">
        <w:rPr>
          <w:rFonts w:ascii="Times New Roman" w:hAnsi="Times New Roman" w:cs="Times New Roman"/>
          <w:sz w:val="24"/>
          <w:szCs w:val="24"/>
          <w:lang w:val="sr-Cyrl-RS"/>
        </w:rPr>
        <w:t xml:space="preserve">ена три научна рада. Тренутно учествује у предлогу истраживачког пројекта „EMPHATICON“, као чланица интердисциплинарног тима који је аплицирао за финансирање у оквиру позива Еразмус+.  </w:t>
      </w:r>
    </w:p>
    <w:p w14:paraId="76496FBF" w14:textId="6246CF1E" w:rsidR="00E51513" w:rsidRDefault="00E51513" w:rsidP="00EA75DD">
      <w:pPr>
        <w:spacing w:before="120" w:after="200" w:line="276" w:lineRule="auto"/>
        <w:ind w:firstLine="720"/>
        <w:jc w:val="both"/>
        <w:rPr>
          <w:rFonts w:ascii="Times New Roman" w:hAnsi="Times New Roman" w:cs="Times New Roman"/>
          <w:sz w:val="24"/>
          <w:szCs w:val="24"/>
          <w:lang w:val="sr-Cyrl-RS"/>
        </w:rPr>
      </w:pPr>
      <w:r w:rsidRPr="007649AF">
        <w:rPr>
          <w:rFonts w:ascii="Times New Roman" w:hAnsi="Times New Roman" w:cs="Times New Roman"/>
          <w:bCs/>
          <w:sz w:val="24"/>
          <w:szCs w:val="24"/>
          <w:lang w:val="sr-Cyrl-RS"/>
        </w:rPr>
        <w:br/>
      </w:r>
      <w:r w:rsidR="00EA75DD">
        <w:rPr>
          <w:rFonts w:ascii="Times New Roman" w:hAnsi="Times New Roman" w:cs="Times New Roman"/>
          <w:bCs/>
          <w:sz w:val="24"/>
          <w:szCs w:val="24"/>
          <w:lang w:val="sr-Cyrl-RS"/>
        </w:rPr>
        <w:tab/>
      </w:r>
      <w:r w:rsidRPr="007649AF">
        <w:rPr>
          <w:rFonts w:ascii="Times New Roman" w:hAnsi="Times New Roman" w:cs="Times New Roman"/>
          <w:sz w:val="24"/>
          <w:szCs w:val="24"/>
          <w:lang w:val="sr-Cyrl-RS"/>
        </w:rPr>
        <w:t xml:space="preserve">По избијању пандемије вируса Ковид-19, а од марта 2021. године до децембра 2023. године, била је чланица </w:t>
      </w:r>
      <w:r w:rsidRPr="007649AF">
        <w:rPr>
          <w:rFonts w:ascii="Times New Roman" w:hAnsi="Times New Roman" w:cs="Times New Roman"/>
          <w:i/>
          <w:iCs/>
          <w:sz w:val="24"/>
          <w:szCs w:val="24"/>
          <w:lang w:val="sr-Cyrl-RS"/>
        </w:rPr>
        <w:t>Онлајн саветовалишта за студенте</w:t>
      </w:r>
      <w:r w:rsidRPr="007649AF">
        <w:rPr>
          <w:rFonts w:ascii="Times New Roman" w:hAnsi="Times New Roman" w:cs="Times New Roman"/>
          <w:sz w:val="24"/>
          <w:szCs w:val="24"/>
          <w:lang w:val="sr-Cyrl-RS"/>
        </w:rPr>
        <w:t xml:space="preserve">, заједно са професорима и мастер студентима Модула за клиничку психологију, УБФЗФ. У саветовалишту је имала улогу саветнице, координаторке и менторке. Поред наведеног, Соња је од априла 2023. до маја 2024. године била чланица организационог одбора међународног научног скупа </w:t>
      </w:r>
      <w:r w:rsidRPr="007649AF">
        <w:rPr>
          <w:rFonts w:ascii="Times New Roman" w:hAnsi="Times New Roman" w:cs="Times New Roman"/>
          <w:bCs/>
          <w:i/>
          <w:iCs/>
          <w:sz w:val="24"/>
          <w:szCs w:val="24"/>
          <w:lang w:val="sr-Cyrl-RS"/>
        </w:rPr>
        <w:t xml:space="preserve">International Society for Theoretical Psychology. </w:t>
      </w:r>
      <w:r w:rsidRPr="007649AF">
        <w:rPr>
          <w:rFonts w:ascii="Times New Roman" w:hAnsi="Times New Roman" w:cs="Times New Roman"/>
          <w:bCs/>
          <w:iCs/>
          <w:sz w:val="24"/>
          <w:szCs w:val="24"/>
          <w:lang w:val="sr-Cyrl-RS"/>
        </w:rPr>
        <w:t xml:space="preserve">Била је ангажована у креирању информативних садржаја, административним пословима, као и координацији волонтера. </w:t>
      </w:r>
      <w:r w:rsidRPr="007649AF">
        <w:rPr>
          <w:rFonts w:ascii="Times New Roman" w:hAnsi="Times New Roman" w:cs="Times New Roman"/>
          <w:sz w:val="24"/>
          <w:szCs w:val="24"/>
          <w:lang w:val="sr-Cyrl-RS"/>
        </w:rPr>
        <w:t>Соња је такође тренутно део рецензетског одбора међународне конференције Емпријска истраживања у психологији (</w:t>
      </w:r>
      <w:r w:rsidRPr="007649AF">
        <w:rPr>
          <w:rFonts w:ascii="Times New Roman" w:hAnsi="Times New Roman" w:cs="Times New Roman"/>
          <w:i/>
          <w:sz w:val="24"/>
          <w:szCs w:val="24"/>
          <w:lang w:val="sr-Cyrl-RS"/>
        </w:rPr>
        <w:t>EIP</w:t>
      </w:r>
      <w:r w:rsidRPr="007649AF">
        <w:rPr>
          <w:rFonts w:ascii="Times New Roman" w:hAnsi="Times New Roman" w:cs="Times New Roman"/>
          <w:sz w:val="24"/>
          <w:szCs w:val="24"/>
          <w:lang w:val="sr-Cyrl-RS"/>
        </w:rPr>
        <w:t xml:space="preserve">), која се одржава у марту 2026. године. </w:t>
      </w:r>
    </w:p>
    <w:p w14:paraId="58495CCD" w14:textId="518490AF" w:rsidR="00EA75DD" w:rsidRPr="007649AF" w:rsidRDefault="00EA75DD" w:rsidP="00EA75DD">
      <w:pPr>
        <w:spacing w:before="120" w:after="200" w:line="276" w:lineRule="auto"/>
        <w:ind w:firstLine="720"/>
        <w:jc w:val="both"/>
        <w:rPr>
          <w:rFonts w:ascii="Times New Roman" w:hAnsi="Times New Roman" w:cs="Times New Roman"/>
          <w:bCs/>
          <w:sz w:val="24"/>
          <w:szCs w:val="24"/>
          <w:lang w:val="sr-Cyrl-RS"/>
        </w:rPr>
      </w:pPr>
      <w:r w:rsidRPr="007649AF">
        <w:rPr>
          <w:rFonts w:ascii="Times New Roman" w:hAnsi="Times New Roman" w:cs="Times New Roman"/>
          <w:bCs/>
          <w:sz w:val="24"/>
          <w:szCs w:val="24"/>
          <w:lang w:val="sr-Cyrl-RS"/>
        </w:rPr>
        <w:lastRenderedPageBreak/>
        <w:t>Поред наведеног, Соња је подршка свакодневним факултетским активностима, попут секретарских послова, организације пријемних испита и организације испитних рокова.</w:t>
      </w:r>
    </w:p>
    <w:p w14:paraId="7A50F270" w14:textId="77777777" w:rsidR="00E51513" w:rsidRDefault="00E51513" w:rsidP="00EA75DD">
      <w:pPr>
        <w:pStyle w:val="NormalWeb"/>
        <w:spacing w:before="120" w:beforeAutospacing="0" w:line="276" w:lineRule="auto"/>
        <w:ind w:firstLine="720"/>
        <w:jc w:val="both"/>
        <w:rPr>
          <w:lang w:val="sr-Cyrl-RS"/>
        </w:rPr>
      </w:pPr>
      <w:r w:rsidRPr="007649AF">
        <w:rPr>
          <w:lang w:val="sr-Cyrl-RS"/>
        </w:rPr>
        <w:t xml:space="preserve">Соња је била чланица Лабораторије за експерименталну психологију (2014–2017), као и Лабораторије за развојну психологију (2015–2018), при Одељењу за психологију Филозофског факултета. Чланица је истраживачке секције </w:t>
      </w:r>
      <w:r w:rsidRPr="007649AF">
        <w:rPr>
          <w:i/>
          <w:lang w:val="sr-Cyrl-RS"/>
        </w:rPr>
        <w:t>Друштва психолога Србије</w:t>
      </w:r>
      <w:r w:rsidRPr="007649AF">
        <w:rPr>
          <w:lang w:val="sr-Cyrl-RS"/>
        </w:rPr>
        <w:t xml:space="preserve"> од 2024. године. Од 2025. године је чланица Међународног друштва за теоријску психологију (</w:t>
      </w:r>
      <w:r w:rsidRPr="007649AF">
        <w:rPr>
          <w:i/>
          <w:lang w:val="sr-Cyrl-RS"/>
        </w:rPr>
        <w:t>ISTP – International society for theoretical psychology</w:t>
      </w:r>
      <w:r w:rsidRPr="007649AF">
        <w:rPr>
          <w:lang w:val="sr-Cyrl-RS"/>
        </w:rPr>
        <w:t>).</w:t>
      </w:r>
    </w:p>
    <w:p w14:paraId="25F6CE49" w14:textId="77777777" w:rsidR="006E5A33" w:rsidRPr="007649AF" w:rsidRDefault="006E5A33" w:rsidP="00EA75DD">
      <w:pPr>
        <w:pStyle w:val="NormalWeb"/>
        <w:spacing w:before="120" w:beforeAutospacing="0" w:line="276" w:lineRule="auto"/>
        <w:ind w:firstLine="720"/>
        <w:jc w:val="both"/>
        <w:rPr>
          <w:lang w:val="sr-Cyrl-RS"/>
        </w:rPr>
      </w:pPr>
    </w:p>
    <w:p w14:paraId="713D85AF" w14:textId="77777777" w:rsidR="00A95BEF" w:rsidRPr="007649AF" w:rsidRDefault="00A95BEF" w:rsidP="00EA75DD">
      <w:pPr>
        <w:pStyle w:val="NormalWeb"/>
        <w:spacing w:before="120" w:beforeAutospacing="0" w:line="276" w:lineRule="auto"/>
        <w:rPr>
          <w:b/>
          <w:lang w:val="sr-Cyrl-RS"/>
        </w:rPr>
      </w:pPr>
      <w:r w:rsidRPr="007649AF">
        <w:rPr>
          <w:b/>
          <w:lang w:val="sr-Cyrl-RS"/>
        </w:rPr>
        <w:t>Публикације</w:t>
      </w:r>
    </w:p>
    <w:p w14:paraId="603E6EAD" w14:textId="66EDCAC6" w:rsidR="00A95BEF" w:rsidRPr="007649AF" w:rsidRDefault="00A95BEF" w:rsidP="00EA75DD">
      <w:pPr>
        <w:pStyle w:val="NormalWeb"/>
        <w:spacing w:before="120" w:beforeAutospacing="0" w:line="276" w:lineRule="auto"/>
        <w:ind w:firstLine="708"/>
        <w:jc w:val="both"/>
        <w:rPr>
          <w:lang w:val="sr-Cyrl-RS"/>
        </w:rPr>
      </w:pPr>
      <w:r w:rsidRPr="00EA75DD">
        <w:rPr>
          <w:lang w:val="sr-Cyrl-RS"/>
        </w:rPr>
        <w:t xml:space="preserve">Kандидаткиња је у претходном периоду објавила </w:t>
      </w:r>
      <w:r w:rsidR="00F954AA">
        <w:rPr>
          <w:lang w:val="sr-Cyrl-RS"/>
        </w:rPr>
        <w:t>четири рада</w:t>
      </w:r>
      <w:r w:rsidRPr="00EA75DD">
        <w:rPr>
          <w:lang w:val="sr-Cyrl-RS"/>
        </w:rPr>
        <w:t xml:space="preserve"> из категорије М20 и то: </w:t>
      </w:r>
      <w:r w:rsidR="00F954AA">
        <w:rPr>
          <w:lang w:val="sr-Cyrl-RS"/>
        </w:rPr>
        <w:t>један рад</w:t>
      </w:r>
      <w:r w:rsidRPr="00EA75DD">
        <w:rPr>
          <w:lang w:val="sr-Cyrl-RS"/>
        </w:rPr>
        <w:t xml:space="preserve"> у </w:t>
      </w:r>
      <w:r w:rsidR="00340132" w:rsidRPr="00340132">
        <w:rPr>
          <w:lang w:val="sr-Cyrl-RS"/>
        </w:rPr>
        <w:t xml:space="preserve">у међународном часопису изузетних вредности </w:t>
      </w:r>
      <w:r w:rsidR="00F954AA">
        <w:rPr>
          <w:lang w:val="sr-Cyrl-RS"/>
        </w:rPr>
        <w:t>(М21а</w:t>
      </w:r>
      <w:r w:rsidRPr="00EA75DD">
        <w:rPr>
          <w:lang w:val="sr-Cyrl-RS"/>
        </w:rPr>
        <w:t>)</w:t>
      </w:r>
      <w:r w:rsidR="00340132">
        <w:rPr>
          <w:lang w:val="sr-Cyrl-RS"/>
        </w:rPr>
        <w:t xml:space="preserve"> у коме</w:t>
      </w:r>
      <w:r w:rsidRPr="00F954AA">
        <w:rPr>
          <w:lang w:val="sr-Cyrl-RS"/>
        </w:rPr>
        <w:t xml:space="preserve"> је </w:t>
      </w:r>
      <w:r w:rsidR="00340132">
        <w:rPr>
          <w:lang w:val="sr-Cyrl-RS"/>
        </w:rPr>
        <w:t>прва</w:t>
      </w:r>
      <w:r w:rsidRPr="00F954AA">
        <w:rPr>
          <w:lang w:val="sr-Cyrl-RS"/>
        </w:rPr>
        <w:t xml:space="preserve"> аутор</w:t>
      </w:r>
      <w:r w:rsidR="00340132">
        <w:rPr>
          <w:lang w:val="sr-Cyrl-RS"/>
        </w:rPr>
        <w:t>ка</w:t>
      </w:r>
      <w:r w:rsidRPr="00F954AA">
        <w:rPr>
          <w:lang w:val="sr-Cyrl-RS"/>
        </w:rPr>
        <w:t>, два рада у међународном часопису (М23), и један рад у националном часопису међународног значаја (М24)</w:t>
      </w:r>
      <w:r w:rsidRPr="00EA75DD">
        <w:rPr>
          <w:lang w:val="sr-Cyrl-RS"/>
        </w:rPr>
        <w:t xml:space="preserve">. </w:t>
      </w:r>
      <w:r w:rsidRPr="00F954AA">
        <w:rPr>
          <w:lang w:val="sr-Cyrl-RS"/>
        </w:rPr>
        <w:t xml:space="preserve">Објавила је и </w:t>
      </w:r>
      <w:r w:rsidR="00AE1481">
        <w:rPr>
          <w:lang w:val="sr-Cyrl-RS"/>
        </w:rPr>
        <w:t>један</w:t>
      </w:r>
      <w:r w:rsidRPr="00F954AA">
        <w:rPr>
          <w:lang w:val="sr-Cyrl-RS"/>
        </w:rPr>
        <w:t xml:space="preserve"> </w:t>
      </w:r>
      <w:r w:rsidR="00AE1481">
        <w:rPr>
          <w:lang w:val="sr-Cyrl-RS"/>
        </w:rPr>
        <w:t>рад у целини саопштен</w:t>
      </w:r>
      <w:r w:rsidRPr="00F954AA">
        <w:rPr>
          <w:lang w:val="sr-Cyrl-RS"/>
        </w:rPr>
        <w:t xml:space="preserve"> на </w:t>
      </w:r>
      <w:r w:rsidR="00AE1481">
        <w:rPr>
          <w:lang w:val="sr-Cyrl-RS"/>
        </w:rPr>
        <w:t>међународној конференци</w:t>
      </w:r>
      <w:r w:rsidRPr="00F954AA">
        <w:rPr>
          <w:lang w:val="sr-Cyrl-RS"/>
        </w:rPr>
        <w:t xml:space="preserve"> (М33); као и </w:t>
      </w:r>
      <w:r w:rsidR="00AE1481">
        <w:rPr>
          <w:lang w:val="sr-Cyrl-RS"/>
        </w:rPr>
        <w:t>седам</w:t>
      </w:r>
      <w:r w:rsidRPr="00340132">
        <w:rPr>
          <w:lang w:val="sr-Cyrl-RS"/>
        </w:rPr>
        <w:t xml:space="preserve"> саопштења са конференција штампаних у изводу (од тога </w:t>
      </w:r>
      <w:r w:rsidR="00AE1481">
        <w:rPr>
          <w:lang w:val="sr-Cyrl-RS"/>
        </w:rPr>
        <w:t>пет</w:t>
      </w:r>
      <w:r w:rsidRPr="00340132">
        <w:rPr>
          <w:lang w:val="sr-Cyrl-RS"/>
        </w:rPr>
        <w:t xml:space="preserve"> међународних конференција). Р</w:t>
      </w:r>
      <w:r w:rsidRPr="00AE1481">
        <w:rPr>
          <w:lang w:val="sr-Cyrl-RS"/>
        </w:rPr>
        <w:t>адови кандидаткиње</w:t>
      </w:r>
      <w:r w:rsidR="00AE1481">
        <w:rPr>
          <w:lang w:val="sr-Cyrl-RS"/>
        </w:rPr>
        <w:t xml:space="preserve"> </w:t>
      </w:r>
      <w:r w:rsidR="001217D5">
        <w:rPr>
          <w:lang w:val="sr-Cyrl-RS"/>
        </w:rPr>
        <w:t>припадају области развојне и клиничке психологије, а ослањају се како на квалитативни, тако и на критичко-теоријски приступ</w:t>
      </w:r>
      <w:r w:rsidRPr="00AE1481">
        <w:rPr>
          <w:lang w:val="sr-Cyrl-RS"/>
        </w:rPr>
        <w:t>. Овде ћемо дати кратак приказ неколико одабраних радова.</w:t>
      </w:r>
    </w:p>
    <w:p w14:paraId="379B8C99" w14:textId="77777777" w:rsidR="0005246E" w:rsidRPr="007649AF" w:rsidRDefault="0005246E" w:rsidP="00EA75DD">
      <w:pPr>
        <w:pStyle w:val="NormalWeb"/>
        <w:spacing w:before="120" w:beforeAutospacing="0" w:line="276" w:lineRule="auto"/>
        <w:jc w:val="both"/>
        <w:rPr>
          <w:lang w:val="sr-Cyrl-RS"/>
        </w:rPr>
      </w:pPr>
    </w:p>
    <w:p w14:paraId="7CA4B2AC" w14:textId="77777777" w:rsidR="0005246E" w:rsidRPr="007649AF" w:rsidRDefault="0005246E" w:rsidP="00EA75DD">
      <w:pPr>
        <w:pStyle w:val="BodyText"/>
        <w:spacing w:before="120" w:line="276" w:lineRule="auto"/>
        <w:ind w:left="1015" w:hanging="708"/>
        <w:rPr>
          <w:b/>
          <w:sz w:val="24"/>
          <w:szCs w:val="24"/>
          <w:lang w:val="sr-Cyrl-RS"/>
        </w:rPr>
      </w:pPr>
      <w:r w:rsidRPr="007649AF">
        <w:rPr>
          <w:b/>
          <w:sz w:val="24"/>
          <w:szCs w:val="24"/>
          <w:lang w:val="sr-Cyrl-RS"/>
        </w:rPr>
        <w:t>Janičić,</w:t>
      </w:r>
      <w:r w:rsidRPr="007649AF">
        <w:rPr>
          <w:b/>
          <w:spacing w:val="-3"/>
          <w:sz w:val="24"/>
          <w:szCs w:val="24"/>
          <w:lang w:val="sr-Cyrl-RS"/>
        </w:rPr>
        <w:t xml:space="preserve"> </w:t>
      </w:r>
      <w:r w:rsidRPr="007649AF">
        <w:rPr>
          <w:b/>
          <w:sz w:val="24"/>
          <w:szCs w:val="24"/>
          <w:lang w:val="sr-Cyrl-RS"/>
        </w:rPr>
        <w:t>S.,</w:t>
      </w:r>
      <w:r w:rsidRPr="007649AF">
        <w:rPr>
          <w:b/>
          <w:spacing w:val="-2"/>
          <w:sz w:val="24"/>
          <w:szCs w:val="24"/>
          <w:lang w:val="sr-Cyrl-RS"/>
        </w:rPr>
        <w:t xml:space="preserve"> </w:t>
      </w:r>
      <w:r w:rsidRPr="007649AF">
        <w:rPr>
          <w:sz w:val="24"/>
          <w:szCs w:val="24"/>
          <w:lang w:val="sr-Cyrl-RS"/>
        </w:rPr>
        <w:t>Ignjatović, N.,</w:t>
      </w:r>
      <w:r w:rsidRPr="007649AF">
        <w:rPr>
          <w:spacing w:val="-8"/>
          <w:sz w:val="24"/>
          <w:szCs w:val="24"/>
          <w:lang w:val="sr-Cyrl-RS"/>
        </w:rPr>
        <w:t xml:space="preserve"> </w:t>
      </w:r>
      <w:r w:rsidRPr="007649AF">
        <w:rPr>
          <w:sz w:val="24"/>
          <w:szCs w:val="24"/>
          <w:lang w:val="sr-Cyrl-RS"/>
        </w:rPr>
        <w:t>&amp;</w:t>
      </w:r>
      <w:r w:rsidRPr="007649AF">
        <w:rPr>
          <w:spacing w:val="-5"/>
          <w:sz w:val="24"/>
          <w:szCs w:val="24"/>
          <w:lang w:val="sr-Cyrl-RS"/>
        </w:rPr>
        <w:t xml:space="preserve"> </w:t>
      </w:r>
      <w:r w:rsidRPr="007649AF">
        <w:rPr>
          <w:sz w:val="24"/>
          <w:szCs w:val="24"/>
          <w:lang w:val="sr-Cyrl-RS"/>
        </w:rPr>
        <w:t>Vuletić,</w:t>
      </w:r>
      <w:r w:rsidRPr="007649AF">
        <w:rPr>
          <w:spacing w:val="-7"/>
          <w:sz w:val="24"/>
          <w:szCs w:val="24"/>
          <w:lang w:val="sr-Cyrl-RS"/>
        </w:rPr>
        <w:t xml:space="preserve"> </w:t>
      </w:r>
      <w:r w:rsidRPr="007649AF">
        <w:rPr>
          <w:sz w:val="24"/>
          <w:szCs w:val="24"/>
          <w:lang w:val="sr-Cyrl-RS"/>
        </w:rPr>
        <w:t>T.</w:t>
      </w:r>
      <w:r w:rsidRPr="007649AF">
        <w:rPr>
          <w:spacing w:val="-6"/>
          <w:sz w:val="24"/>
          <w:szCs w:val="24"/>
          <w:lang w:val="sr-Cyrl-RS"/>
        </w:rPr>
        <w:t xml:space="preserve"> </w:t>
      </w:r>
      <w:r w:rsidRPr="007649AF">
        <w:rPr>
          <w:sz w:val="24"/>
          <w:szCs w:val="24"/>
          <w:lang w:val="sr-Cyrl-RS"/>
        </w:rPr>
        <w:t>(2023).</w:t>
      </w:r>
      <w:r w:rsidRPr="007649AF">
        <w:rPr>
          <w:spacing w:val="-3"/>
          <w:sz w:val="24"/>
          <w:szCs w:val="24"/>
          <w:lang w:val="sr-Cyrl-RS"/>
        </w:rPr>
        <w:t xml:space="preserve"> </w:t>
      </w:r>
      <w:r w:rsidRPr="007649AF">
        <w:rPr>
          <w:sz w:val="24"/>
          <w:szCs w:val="24"/>
          <w:lang w:val="sr-Cyrl-RS"/>
        </w:rPr>
        <w:t>How</w:t>
      </w:r>
      <w:r w:rsidRPr="007649AF">
        <w:rPr>
          <w:spacing w:val="-9"/>
          <w:sz w:val="24"/>
          <w:szCs w:val="24"/>
          <w:lang w:val="sr-Cyrl-RS"/>
        </w:rPr>
        <w:t xml:space="preserve"> </w:t>
      </w:r>
      <w:r w:rsidRPr="007649AF">
        <w:rPr>
          <w:sz w:val="24"/>
          <w:szCs w:val="24"/>
          <w:lang w:val="sr-Cyrl-RS"/>
        </w:rPr>
        <w:t>Much</w:t>
      </w:r>
      <w:r w:rsidRPr="007649AF">
        <w:rPr>
          <w:spacing w:val="-3"/>
          <w:sz w:val="24"/>
          <w:szCs w:val="24"/>
          <w:lang w:val="sr-Cyrl-RS"/>
        </w:rPr>
        <w:t xml:space="preserve"> </w:t>
      </w:r>
      <w:r w:rsidRPr="007649AF">
        <w:rPr>
          <w:sz w:val="24"/>
          <w:szCs w:val="24"/>
          <w:lang w:val="sr-Cyrl-RS"/>
        </w:rPr>
        <w:t>Collectivism</w:t>
      </w:r>
      <w:r w:rsidRPr="007649AF">
        <w:rPr>
          <w:spacing w:val="-8"/>
          <w:sz w:val="24"/>
          <w:szCs w:val="24"/>
          <w:lang w:val="sr-Cyrl-RS"/>
        </w:rPr>
        <w:t xml:space="preserve"> </w:t>
      </w:r>
      <w:r w:rsidRPr="007649AF">
        <w:rPr>
          <w:sz w:val="24"/>
          <w:szCs w:val="24"/>
          <w:lang w:val="sr-Cyrl-RS"/>
        </w:rPr>
        <w:t>is</w:t>
      </w:r>
      <w:r w:rsidRPr="007649AF">
        <w:rPr>
          <w:spacing w:val="-3"/>
          <w:sz w:val="24"/>
          <w:szCs w:val="24"/>
          <w:lang w:val="sr-Cyrl-RS"/>
        </w:rPr>
        <w:t xml:space="preserve"> </w:t>
      </w:r>
      <w:r w:rsidRPr="007649AF">
        <w:rPr>
          <w:sz w:val="24"/>
          <w:szCs w:val="24"/>
          <w:lang w:val="sr-Cyrl-RS"/>
        </w:rPr>
        <w:t>there</w:t>
      </w:r>
      <w:r w:rsidRPr="007649AF">
        <w:rPr>
          <w:spacing w:val="-10"/>
          <w:sz w:val="24"/>
          <w:szCs w:val="24"/>
          <w:lang w:val="sr-Cyrl-RS"/>
        </w:rPr>
        <w:t xml:space="preserve"> </w:t>
      </w:r>
      <w:r w:rsidRPr="007649AF">
        <w:rPr>
          <w:sz w:val="24"/>
          <w:szCs w:val="24"/>
          <w:lang w:val="sr-Cyrl-RS"/>
        </w:rPr>
        <w:t>in</w:t>
      </w:r>
      <w:r w:rsidRPr="007649AF">
        <w:rPr>
          <w:spacing w:val="-1"/>
          <w:sz w:val="24"/>
          <w:szCs w:val="24"/>
          <w:lang w:val="sr-Cyrl-RS"/>
        </w:rPr>
        <w:t xml:space="preserve"> </w:t>
      </w:r>
      <w:r w:rsidRPr="007649AF">
        <w:rPr>
          <w:sz w:val="24"/>
          <w:szCs w:val="24"/>
          <w:lang w:val="sr-Cyrl-RS"/>
        </w:rPr>
        <w:t>Young</w:t>
      </w:r>
      <w:r w:rsidRPr="007649AF">
        <w:rPr>
          <w:spacing w:val="-8"/>
          <w:sz w:val="24"/>
          <w:szCs w:val="24"/>
          <w:lang w:val="sr-Cyrl-RS"/>
        </w:rPr>
        <w:t xml:space="preserve"> </w:t>
      </w:r>
      <w:r w:rsidRPr="007649AF">
        <w:rPr>
          <w:sz w:val="24"/>
          <w:szCs w:val="24"/>
          <w:lang w:val="sr-Cyrl-RS"/>
        </w:rPr>
        <w:t xml:space="preserve">Adults’ Collectivism? Vaccination against COVID-19 in Serbia. </w:t>
      </w:r>
      <w:r w:rsidRPr="007649AF">
        <w:rPr>
          <w:i/>
          <w:sz w:val="24"/>
          <w:szCs w:val="24"/>
          <w:lang w:val="sr-Cyrl-RS"/>
        </w:rPr>
        <w:t>YOUNG, 31</w:t>
      </w:r>
      <w:r w:rsidRPr="007649AF">
        <w:rPr>
          <w:sz w:val="24"/>
          <w:szCs w:val="24"/>
          <w:lang w:val="sr-Cyrl-RS"/>
        </w:rPr>
        <w:t>(4)</w:t>
      </w:r>
      <w:r w:rsidRPr="007649AF">
        <w:rPr>
          <w:i/>
          <w:sz w:val="24"/>
          <w:szCs w:val="24"/>
          <w:lang w:val="sr-Cyrl-RS"/>
        </w:rPr>
        <w:t xml:space="preserve">. </w:t>
      </w:r>
      <w:hyperlink r:id="rId4">
        <w:r w:rsidRPr="007649AF">
          <w:rPr>
            <w:sz w:val="24"/>
            <w:szCs w:val="24"/>
            <w:u w:val="single" w:color="0000FF"/>
            <w:lang w:val="sr-Cyrl-RS"/>
          </w:rPr>
          <w:t>https://doi.org/10.1177/11033088231179556</w:t>
        </w:r>
      </w:hyperlink>
      <w:r w:rsidRPr="007649AF">
        <w:rPr>
          <w:sz w:val="24"/>
          <w:szCs w:val="24"/>
          <w:lang w:val="sr-Cyrl-RS"/>
        </w:rPr>
        <w:t xml:space="preserve"> </w:t>
      </w:r>
      <w:r w:rsidRPr="007649AF">
        <w:rPr>
          <w:b/>
          <w:sz w:val="24"/>
          <w:szCs w:val="24"/>
          <w:lang w:val="sr-Cyrl-RS"/>
        </w:rPr>
        <w:t>(M21a)</w:t>
      </w:r>
    </w:p>
    <w:p w14:paraId="2CBEF2F7" w14:textId="77777777" w:rsidR="006E5A33" w:rsidRDefault="006E5A33" w:rsidP="00EA75DD">
      <w:pPr>
        <w:pStyle w:val="BodyText"/>
        <w:spacing w:before="120" w:line="276" w:lineRule="auto"/>
        <w:ind w:left="307" w:right="101"/>
        <w:jc w:val="both"/>
        <w:rPr>
          <w:sz w:val="24"/>
          <w:szCs w:val="24"/>
          <w:lang w:val="sr-Cyrl-RS"/>
        </w:rPr>
      </w:pPr>
    </w:p>
    <w:p w14:paraId="26A6217C" w14:textId="77777777" w:rsidR="0005246E" w:rsidRPr="007649AF" w:rsidRDefault="0005246E" w:rsidP="00EA75DD">
      <w:pPr>
        <w:pStyle w:val="BodyText"/>
        <w:spacing w:before="120" w:line="276" w:lineRule="auto"/>
        <w:ind w:left="307" w:right="101"/>
        <w:jc w:val="both"/>
        <w:rPr>
          <w:sz w:val="24"/>
          <w:szCs w:val="24"/>
          <w:lang w:val="sr-Cyrl-RS"/>
        </w:rPr>
      </w:pPr>
      <w:r w:rsidRPr="007649AF">
        <w:rPr>
          <w:sz w:val="24"/>
          <w:szCs w:val="24"/>
          <w:lang w:val="sr-Cyrl-RS"/>
        </w:rPr>
        <w:t>Соња Јаничић је први и водећи аутор на коауторском раду из области развојне психологије у коме су аутори користили квалитативни истраживачки метод како би стекли увид у функције колективистичких и индивидуалистичких пракси и</w:t>
      </w:r>
      <w:r w:rsidRPr="007649AF">
        <w:rPr>
          <w:spacing w:val="-1"/>
          <w:sz w:val="24"/>
          <w:szCs w:val="24"/>
          <w:lang w:val="sr-Cyrl-RS"/>
        </w:rPr>
        <w:t xml:space="preserve"> </w:t>
      </w:r>
      <w:r w:rsidRPr="007649AF">
        <w:rPr>
          <w:sz w:val="24"/>
          <w:szCs w:val="24"/>
          <w:lang w:val="sr-Cyrl-RS"/>
        </w:rPr>
        <w:t>вредности младих одраслих током кризног периода пандемије коронавируса, у специфичном (локалном) идеолошком контексту. Циљ овог истраживања био је да пружи дубље разумевање вредносних система младих и њихове релевантности у процесу</w:t>
      </w:r>
      <w:r w:rsidRPr="007649AF">
        <w:rPr>
          <w:spacing w:val="-1"/>
          <w:sz w:val="24"/>
          <w:szCs w:val="24"/>
          <w:lang w:val="sr-Cyrl-RS"/>
        </w:rPr>
        <w:t xml:space="preserve"> </w:t>
      </w:r>
      <w:r w:rsidRPr="007649AF">
        <w:rPr>
          <w:sz w:val="24"/>
          <w:szCs w:val="24"/>
          <w:lang w:val="sr-Cyrl-RS"/>
        </w:rPr>
        <w:t xml:space="preserve">доношења одлука у кризним стањима групе, тј. друштва, на примеру масовне вакцинације становништва. Стога је у овој студији коришћена индуктивна и конструкционистичка тематска анализа како би се истражила аргументација младих у контексту вакцинације, динамика доношења одлуке и функција колективистичких и индивидуалистичких вредности у процесу одлучивања. Овим истраживањем аутори су допринели бољем разумевању локално-специфичних наратива о колективизму у популацији младих одраслих, указујући на потенцијални значај и ограничења колективистичких и индивидуалистичких вредности у ситуацији актуалне друштвене кризе. Закључци рада </w:t>
      </w:r>
      <w:r w:rsidRPr="007649AF">
        <w:rPr>
          <w:sz w:val="24"/>
          <w:szCs w:val="24"/>
          <w:lang w:val="sr-Cyrl-RS"/>
        </w:rPr>
        <w:lastRenderedPageBreak/>
        <w:t>доприносе разумевању специфичних облика колективизма у оквирима неолибералне друштвене реалности. Увиди из овог истраживања могу бити од користи здравственим психолозима</w:t>
      </w:r>
      <w:r w:rsidRPr="007649AF">
        <w:rPr>
          <w:spacing w:val="-2"/>
          <w:sz w:val="24"/>
          <w:szCs w:val="24"/>
          <w:lang w:val="sr-Cyrl-RS"/>
        </w:rPr>
        <w:t xml:space="preserve"> </w:t>
      </w:r>
      <w:r w:rsidRPr="007649AF">
        <w:rPr>
          <w:sz w:val="24"/>
          <w:szCs w:val="24"/>
          <w:lang w:val="sr-Cyrl-RS"/>
        </w:rPr>
        <w:t>који раде на</w:t>
      </w:r>
      <w:r w:rsidRPr="007649AF">
        <w:rPr>
          <w:spacing w:val="-1"/>
          <w:sz w:val="24"/>
          <w:szCs w:val="24"/>
          <w:lang w:val="sr-Cyrl-RS"/>
        </w:rPr>
        <w:t xml:space="preserve"> </w:t>
      </w:r>
      <w:r w:rsidRPr="007649AF">
        <w:rPr>
          <w:sz w:val="24"/>
          <w:szCs w:val="24"/>
          <w:lang w:val="sr-Cyrl-RS"/>
        </w:rPr>
        <w:t>стратегијама</w:t>
      </w:r>
      <w:r w:rsidRPr="007649AF">
        <w:rPr>
          <w:spacing w:val="-1"/>
          <w:sz w:val="24"/>
          <w:szCs w:val="24"/>
          <w:lang w:val="sr-Cyrl-RS"/>
        </w:rPr>
        <w:t xml:space="preserve"> </w:t>
      </w:r>
      <w:r w:rsidRPr="007649AF">
        <w:rPr>
          <w:sz w:val="24"/>
          <w:szCs w:val="24"/>
          <w:lang w:val="sr-Cyrl-RS"/>
        </w:rPr>
        <w:t>јавне</w:t>
      </w:r>
      <w:r w:rsidRPr="007649AF">
        <w:rPr>
          <w:spacing w:val="-1"/>
          <w:sz w:val="24"/>
          <w:szCs w:val="24"/>
          <w:lang w:val="sr-Cyrl-RS"/>
        </w:rPr>
        <w:t xml:space="preserve"> </w:t>
      </w:r>
      <w:r w:rsidRPr="007649AF">
        <w:rPr>
          <w:sz w:val="24"/>
          <w:szCs w:val="24"/>
          <w:lang w:val="sr-Cyrl-RS"/>
        </w:rPr>
        <w:t>комуникације</w:t>
      </w:r>
      <w:r w:rsidRPr="007649AF">
        <w:rPr>
          <w:spacing w:val="-1"/>
          <w:sz w:val="24"/>
          <w:szCs w:val="24"/>
          <w:lang w:val="sr-Cyrl-RS"/>
        </w:rPr>
        <w:t xml:space="preserve"> </w:t>
      </w:r>
      <w:r w:rsidRPr="007649AF">
        <w:rPr>
          <w:sz w:val="24"/>
          <w:szCs w:val="24"/>
          <w:lang w:val="sr-Cyrl-RS"/>
        </w:rPr>
        <w:t>младима, помажући им да разумеју улоге</w:t>
      </w:r>
      <w:r w:rsidRPr="007649AF">
        <w:rPr>
          <w:spacing w:val="-4"/>
          <w:sz w:val="24"/>
          <w:szCs w:val="24"/>
          <w:lang w:val="sr-Cyrl-RS"/>
        </w:rPr>
        <w:t xml:space="preserve"> </w:t>
      </w:r>
      <w:r w:rsidRPr="007649AF">
        <w:rPr>
          <w:sz w:val="24"/>
          <w:szCs w:val="24"/>
          <w:lang w:val="sr-Cyrl-RS"/>
        </w:rPr>
        <w:t>које</w:t>
      </w:r>
      <w:r w:rsidRPr="007649AF">
        <w:rPr>
          <w:spacing w:val="-4"/>
          <w:sz w:val="24"/>
          <w:szCs w:val="24"/>
          <w:lang w:val="sr-Cyrl-RS"/>
        </w:rPr>
        <w:t xml:space="preserve"> </w:t>
      </w:r>
      <w:r w:rsidRPr="007649AF">
        <w:rPr>
          <w:sz w:val="24"/>
          <w:szCs w:val="24"/>
          <w:lang w:val="sr-Cyrl-RS"/>
        </w:rPr>
        <w:t>(хоризонтални</w:t>
      </w:r>
      <w:r w:rsidRPr="007649AF">
        <w:rPr>
          <w:spacing w:val="-11"/>
          <w:sz w:val="24"/>
          <w:szCs w:val="24"/>
          <w:lang w:val="sr-Cyrl-RS"/>
        </w:rPr>
        <w:t xml:space="preserve"> </w:t>
      </w:r>
      <w:r w:rsidRPr="007649AF">
        <w:rPr>
          <w:sz w:val="24"/>
          <w:szCs w:val="24"/>
          <w:lang w:val="sr-Cyrl-RS"/>
        </w:rPr>
        <w:t>и</w:t>
      </w:r>
      <w:r w:rsidRPr="007649AF">
        <w:rPr>
          <w:spacing w:val="-5"/>
          <w:sz w:val="24"/>
          <w:szCs w:val="24"/>
          <w:lang w:val="sr-Cyrl-RS"/>
        </w:rPr>
        <w:t xml:space="preserve"> </w:t>
      </w:r>
      <w:r w:rsidRPr="007649AF">
        <w:rPr>
          <w:sz w:val="24"/>
          <w:szCs w:val="24"/>
          <w:lang w:val="sr-Cyrl-RS"/>
        </w:rPr>
        <w:t>вертикални)</w:t>
      </w:r>
      <w:r w:rsidRPr="007649AF">
        <w:rPr>
          <w:spacing w:val="-9"/>
          <w:sz w:val="24"/>
          <w:szCs w:val="24"/>
          <w:lang w:val="sr-Cyrl-RS"/>
        </w:rPr>
        <w:t xml:space="preserve"> </w:t>
      </w:r>
      <w:r w:rsidRPr="007649AF">
        <w:rPr>
          <w:sz w:val="24"/>
          <w:szCs w:val="24"/>
          <w:lang w:val="sr-Cyrl-RS"/>
        </w:rPr>
        <w:t>колективизам</w:t>
      </w:r>
      <w:r w:rsidRPr="007649AF">
        <w:rPr>
          <w:spacing w:val="-4"/>
          <w:sz w:val="24"/>
          <w:szCs w:val="24"/>
          <w:lang w:val="sr-Cyrl-RS"/>
        </w:rPr>
        <w:t xml:space="preserve"> </w:t>
      </w:r>
      <w:r w:rsidRPr="007649AF">
        <w:rPr>
          <w:sz w:val="24"/>
          <w:szCs w:val="24"/>
          <w:lang w:val="sr-Cyrl-RS"/>
        </w:rPr>
        <w:t>и</w:t>
      </w:r>
      <w:r w:rsidRPr="007649AF">
        <w:rPr>
          <w:spacing w:val="-5"/>
          <w:sz w:val="24"/>
          <w:szCs w:val="24"/>
          <w:lang w:val="sr-Cyrl-RS"/>
        </w:rPr>
        <w:t xml:space="preserve"> </w:t>
      </w:r>
      <w:r w:rsidRPr="007649AF">
        <w:rPr>
          <w:sz w:val="24"/>
          <w:szCs w:val="24"/>
          <w:lang w:val="sr-Cyrl-RS"/>
        </w:rPr>
        <w:t>индивидуализам</w:t>
      </w:r>
      <w:r w:rsidRPr="007649AF">
        <w:rPr>
          <w:spacing w:val="-4"/>
          <w:sz w:val="24"/>
          <w:szCs w:val="24"/>
          <w:lang w:val="sr-Cyrl-RS"/>
        </w:rPr>
        <w:t xml:space="preserve"> </w:t>
      </w:r>
      <w:r w:rsidRPr="007649AF">
        <w:rPr>
          <w:sz w:val="24"/>
          <w:szCs w:val="24"/>
          <w:lang w:val="sr-Cyrl-RS"/>
        </w:rPr>
        <w:t>могу</w:t>
      </w:r>
      <w:r w:rsidRPr="007649AF">
        <w:rPr>
          <w:spacing w:val="-9"/>
          <w:sz w:val="24"/>
          <w:szCs w:val="24"/>
          <w:lang w:val="sr-Cyrl-RS"/>
        </w:rPr>
        <w:t xml:space="preserve"> </w:t>
      </w:r>
      <w:r w:rsidRPr="007649AF">
        <w:rPr>
          <w:sz w:val="24"/>
          <w:szCs w:val="24"/>
          <w:lang w:val="sr-Cyrl-RS"/>
        </w:rPr>
        <w:t>имати</w:t>
      </w:r>
      <w:r w:rsidRPr="007649AF">
        <w:rPr>
          <w:spacing w:val="-5"/>
          <w:sz w:val="24"/>
          <w:szCs w:val="24"/>
          <w:lang w:val="sr-Cyrl-RS"/>
        </w:rPr>
        <w:t xml:space="preserve"> </w:t>
      </w:r>
      <w:r w:rsidRPr="007649AF">
        <w:rPr>
          <w:sz w:val="24"/>
          <w:szCs w:val="24"/>
          <w:lang w:val="sr-Cyrl-RS"/>
        </w:rPr>
        <w:t>у</w:t>
      </w:r>
      <w:r w:rsidRPr="007649AF">
        <w:rPr>
          <w:spacing w:val="-9"/>
          <w:sz w:val="24"/>
          <w:szCs w:val="24"/>
          <w:lang w:val="sr-Cyrl-RS"/>
        </w:rPr>
        <w:t xml:space="preserve"> </w:t>
      </w:r>
      <w:r w:rsidRPr="007649AF">
        <w:rPr>
          <w:sz w:val="24"/>
          <w:szCs w:val="24"/>
          <w:lang w:val="sr-Cyrl-RS"/>
        </w:rPr>
        <w:t>процесу доношења здравствено релевантних одлука.</w:t>
      </w:r>
    </w:p>
    <w:p w14:paraId="38B62855" w14:textId="77777777" w:rsidR="0005246E" w:rsidRPr="007649AF" w:rsidRDefault="0005246E" w:rsidP="00EA75DD">
      <w:pPr>
        <w:spacing w:before="120" w:after="200" w:line="276" w:lineRule="auto"/>
        <w:jc w:val="both"/>
        <w:rPr>
          <w:rFonts w:ascii="Times New Roman" w:hAnsi="Times New Roman" w:cs="Times New Roman"/>
          <w:sz w:val="24"/>
          <w:szCs w:val="24"/>
          <w:lang w:val="sr-Cyrl-RS"/>
        </w:rPr>
      </w:pPr>
    </w:p>
    <w:p w14:paraId="43D0C796" w14:textId="77777777" w:rsidR="00176038" w:rsidRPr="007649AF" w:rsidRDefault="00176038" w:rsidP="00EA75DD">
      <w:pPr>
        <w:widowControl w:val="0"/>
        <w:autoSpaceDE w:val="0"/>
        <w:autoSpaceDN w:val="0"/>
        <w:spacing w:before="120" w:after="0" w:line="276" w:lineRule="auto"/>
        <w:ind w:left="1015" w:right="126" w:hanging="708"/>
        <w:rPr>
          <w:rFonts w:ascii="Times New Roman" w:eastAsia="Times New Roman" w:hAnsi="Times New Roman" w:cs="Times New Roman"/>
          <w:b/>
          <w:sz w:val="24"/>
          <w:lang w:val="sr-Cyrl-RS"/>
        </w:rPr>
      </w:pPr>
      <w:r w:rsidRPr="007649AF">
        <w:rPr>
          <w:rFonts w:ascii="Times New Roman" w:eastAsia="Times New Roman" w:hAnsi="Times New Roman" w:cs="Times New Roman"/>
          <w:b/>
          <w:sz w:val="24"/>
          <w:lang w:val="sr-Cyrl-RS"/>
        </w:rPr>
        <w:t>Janičić</w:t>
      </w:r>
      <w:r w:rsidRPr="007649AF">
        <w:rPr>
          <w:rFonts w:ascii="Times New Roman" w:eastAsia="Times New Roman" w:hAnsi="Times New Roman" w:cs="Times New Roman"/>
          <w:b/>
          <w:spacing w:val="-5"/>
          <w:sz w:val="24"/>
          <w:lang w:val="sr-Cyrl-RS"/>
        </w:rPr>
        <w:t xml:space="preserve"> </w:t>
      </w:r>
      <w:r w:rsidRPr="007649AF">
        <w:rPr>
          <w:rFonts w:ascii="Times New Roman" w:eastAsia="Times New Roman" w:hAnsi="Times New Roman" w:cs="Times New Roman"/>
          <w:b/>
          <w:sz w:val="24"/>
          <w:lang w:val="sr-Cyrl-RS"/>
        </w:rPr>
        <w:t>S.</w:t>
      </w:r>
      <w:r w:rsidRPr="007649AF">
        <w:rPr>
          <w:rFonts w:ascii="Times New Roman" w:eastAsia="Times New Roman" w:hAnsi="Times New Roman" w:cs="Times New Roman"/>
          <w:b/>
          <w:spacing w:val="-8"/>
          <w:sz w:val="24"/>
          <w:lang w:val="sr-Cyrl-RS"/>
        </w:rPr>
        <w:t xml:space="preserve"> </w:t>
      </w:r>
      <w:r w:rsidRPr="007649AF">
        <w:rPr>
          <w:rFonts w:ascii="Times New Roman" w:eastAsia="Times New Roman" w:hAnsi="Times New Roman" w:cs="Times New Roman"/>
          <w:sz w:val="24"/>
          <w:lang w:val="sr-Cyrl-RS"/>
        </w:rPr>
        <w:t>(2023). Narcistička</w:t>
      </w:r>
      <w:r w:rsidRPr="007649AF">
        <w:rPr>
          <w:rFonts w:ascii="Times New Roman" w:eastAsia="Times New Roman" w:hAnsi="Times New Roman" w:cs="Times New Roman"/>
          <w:spacing w:val="-7"/>
          <w:sz w:val="24"/>
          <w:lang w:val="sr-Cyrl-RS"/>
        </w:rPr>
        <w:t xml:space="preserve"> </w:t>
      </w:r>
      <w:r w:rsidRPr="007649AF">
        <w:rPr>
          <w:rFonts w:ascii="Times New Roman" w:eastAsia="Times New Roman" w:hAnsi="Times New Roman" w:cs="Times New Roman"/>
          <w:sz w:val="24"/>
          <w:lang w:val="sr-Cyrl-RS"/>
        </w:rPr>
        <w:t>konfiguracija</w:t>
      </w:r>
      <w:r w:rsidRPr="007649AF">
        <w:rPr>
          <w:rFonts w:ascii="Times New Roman" w:eastAsia="Times New Roman" w:hAnsi="Times New Roman" w:cs="Times New Roman"/>
          <w:spacing w:val="-7"/>
          <w:sz w:val="24"/>
          <w:lang w:val="sr-Cyrl-RS"/>
        </w:rPr>
        <w:t xml:space="preserve"> </w:t>
      </w:r>
      <w:r w:rsidRPr="007649AF">
        <w:rPr>
          <w:rFonts w:ascii="Times New Roman" w:eastAsia="Times New Roman" w:hAnsi="Times New Roman" w:cs="Times New Roman"/>
          <w:sz w:val="24"/>
          <w:lang w:val="sr-Cyrl-RS"/>
        </w:rPr>
        <w:t>subjekta</w:t>
      </w:r>
      <w:r w:rsidRPr="007649AF">
        <w:rPr>
          <w:rFonts w:ascii="Times New Roman" w:eastAsia="Times New Roman" w:hAnsi="Times New Roman" w:cs="Times New Roman"/>
          <w:spacing w:val="-4"/>
          <w:sz w:val="24"/>
          <w:lang w:val="sr-Cyrl-RS"/>
        </w:rPr>
        <w:t xml:space="preserve"> </w:t>
      </w:r>
      <w:r w:rsidRPr="007649AF">
        <w:rPr>
          <w:rFonts w:ascii="Times New Roman" w:eastAsia="Times New Roman" w:hAnsi="Times New Roman" w:cs="Times New Roman"/>
          <w:sz w:val="24"/>
          <w:lang w:val="sr-Cyrl-RS"/>
        </w:rPr>
        <w:t>i</w:t>
      </w:r>
      <w:r w:rsidRPr="007649AF">
        <w:rPr>
          <w:rFonts w:ascii="Times New Roman" w:eastAsia="Times New Roman" w:hAnsi="Times New Roman" w:cs="Times New Roman"/>
          <w:spacing w:val="-7"/>
          <w:sz w:val="24"/>
          <w:lang w:val="sr-Cyrl-RS"/>
        </w:rPr>
        <w:t xml:space="preserve"> </w:t>
      </w:r>
      <w:r w:rsidRPr="007649AF">
        <w:rPr>
          <w:rFonts w:ascii="Times New Roman" w:eastAsia="Times New Roman" w:hAnsi="Times New Roman" w:cs="Times New Roman"/>
          <w:sz w:val="24"/>
          <w:lang w:val="sr-Cyrl-RS"/>
        </w:rPr>
        <w:t>aktualna</w:t>
      </w:r>
      <w:r w:rsidRPr="007649AF">
        <w:rPr>
          <w:rFonts w:ascii="Times New Roman" w:eastAsia="Times New Roman" w:hAnsi="Times New Roman" w:cs="Times New Roman"/>
          <w:spacing w:val="-5"/>
          <w:sz w:val="24"/>
          <w:lang w:val="sr-Cyrl-RS"/>
        </w:rPr>
        <w:t xml:space="preserve"> </w:t>
      </w:r>
      <w:r w:rsidRPr="007649AF">
        <w:rPr>
          <w:rFonts w:ascii="Times New Roman" w:eastAsia="Times New Roman" w:hAnsi="Times New Roman" w:cs="Times New Roman"/>
          <w:sz w:val="24"/>
          <w:lang w:val="sr-Cyrl-RS"/>
        </w:rPr>
        <w:t>kultura</w:t>
      </w:r>
      <w:r w:rsidRPr="007649AF">
        <w:rPr>
          <w:rFonts w:ascii="Times New Roman" w:eastAsia="Times New Roman" w:hAnsi="Times New Roman" w:cs="Times New Roman"/>
          <w:spacing w:val="-7"/>
          <w:sz w:val="24"/>
          <w:lang w:val="sr-Cyrl-RS"/>
        </w:rPr>
        <w:t xml:space="preserve"> </w:t>
      </w:r>
      <w:r w:rsidRPr="007649AF">
        <w:rPr>
          <w:rFonts w:ascii="Times New Roman" w:eastAsia="Times New Roman" w:hAnsi="Times New Roman" w:cs="Times New Roman"/>
          <w:sz w:val="24"/>
          <w:lang w:val="sr-Cyrl-RS"/>
        </w:rPr>
        <w:t>rada.</w:t>
      </w:r>
      <w:r w:rsidRPr="007649AF">
        <w:rPr>
          <w:rFonts w:ascii="Times New Roman" w:eastAsia="Times New Roman" w:hAnsi="Times New Roman" w:cs="Times New Roman"/>
          <w:spacing w:val="-3"/>
          <w:sz w:val="24"/>
          <w:lang w:val="sr-Cyrl-RS"/>
        </w:rPr>
        <w:t xml:space="preserve"> </w:t>
      </w:r>
      <w:r w:rsidRPr="007649AF">
        <w:rPr>
          <w:rFonts w:ascii="Times New Roman" w:eastAsia="Times New Roman" w:hAnsi="Times New Roman" w:cs="Times New Roman"/>
          <w:i/>
          <w:sz w:val="24"/>
          <w:lang w:val="sr-Cyrl-RS"/>
        </w:rPr>
        <w:t>Theoria,</w:t>
      </w:r>
      <w:r w:rsidRPr="007649AF">
        <w:rPr>
          <w:rFonts w:ascii="Times New Roman" w:eastAsia="Times New Roman" w:hAnsi="Times New Roman" w:cs="Times New Roman"/>
          <w:i/>
          <w:spacing w:val="-9"/>
          <w:sz w:val="24"/>
          <w:lang w:val="sr-Cyrl-RS"/>
        </w:rPr>
        <w:t xml:space="preserve"> </w:t>
      </w:r>
      <w:r w:rsidRPr="007649AF">
        <w:rPr>
          <w:rFonts w:ascii="Times New Roman" w:eastAsia="Times New Roman" w:hAnsi="Times New Roman" w:cs="Times New Roman"/>
          <w:i/>
          <w:sz w:val="24"/>
          <w:lang w:val="sr-Cyrl-RS"/>
        </w:rPr>
        <w:t>66</w:t>
      </w:r>
      <w:r w:rsidRPr="007649AF">
        <w:rPr>
          <w:rFonts w:ascii="Times New Roman" w:eastAsia="Times New Roman" w:hAnsi="Times New Roman" w:cs="Times New Roman"/>
          <w:sz w:val="24"/>
          <w:lang w:val="sr-Cyrl-RS"/>
        </w:rPr>
        <w:t>(2),</w:t>
      </w:r>
      <w:r w:rsidRPr="007649AF">
        <w:rPr>
          <w:rFonts w:ascii="Times New Roman" w:eastAsia="Times New Roman" w:hAnsi="Times New Roman" w:cs="Times New Roman"/>
          <w:spacing w:val="-5"/>
          <w:sz w:val="24"/>
          <w:lang w:val="sr-Cyrl-RS"/>
        </w:rPr>
        <w:t xml:space="preserve"> </w:t>
      </w:r>
      <w:r w:rsidRPr="007649AF">
        <w:rPr>
          <w:rFonts w:ascii="Times New Roman" w:eastAsia="Times New Roman" w:hAnsi="Times New Roman" w:cs="Times New Roman"/>
          <w:sz w:val="24"/>
          <w:lang w:val="sr-Cyrl-RS"/>
        </w:rPr>
        <w:t xml:space="preserve">55-74. https://doi.org/10.2298/THEO2302055J </w:t>
      </w:r>
      <w:r w:rsidRPr="007649AF">
        <w:rPr>
          <w:rFonts w:ascii="Times New Roman" w:eastAsia="Times New Roman" w:hAnsi="Times New Roman" w:cs="Times New Roman"/>
          <w:b/>
          <w:sz w:val="24"/>
          <w:lang w:val="sr-Cyrl-RS"/>
        </w:rPr>
        <w:t>(M24)</w:t>
      </w:r>
    </w:p>
    <w:p w14:paraId="10F64947" w14:textId="7077F5F9" w:rsidR="00176038" w:rsidRPr="007649AF" w:rsidRDefault="00176038" w:rsidP="00EA75DD">
      <w:pPr>
        <w:spacing w:before="120" w:line="276" w:lineRule="auto"/>
        <w:jc w:val="both"/>
        <w:rPr>
          <w:rFonts w:ascii="Times New Roman" w:hAnsi="Times New Roman" w:cs="Times New Roman"/>
          <w:sz w:val="24"/>
          <w:szCs w:val="24"/>
          <w:shd w:val="clear" w:color="auto" w:fill="FCFCFC"/>
          <w:lang w:val="sr-Cyrl-RS"/>
        </w:rPr>
      </w:pPr>
      <w:r w:rsidRPr="007649AF">
        <w:rPr>
          <w:rFonts w:ascii="Times New Roman" w:hAnsi="Times New Roman" w:cs="Times New Roman"/>
          <w:sz w:val="24"/>
          <w:szCs w:val="24"/>
          <w:shd w:val="clear" w:color="auto" w:fill="FCFCFC"/>
          <w:lang w:val="sr-Cyrl-RS"/>
        </w:rPr>
        <w:t>Овај самостални чл кандидаткиње бави се културом рада карактеристичном за неолиберализам, најпре каријером и “удаљеним” радом. Феноменима се приступа из угла савремене психоаналитичке доктрине, узимајући у обзир и идеје филозофије политике. Структура идеалног субјекта неолибералног капитализма сагледана је из развојне перспективе. Представљен је међуоднос аутентичног селфа и каријерног “селфа”, у покушају бољег разумевања динамике функционисања оваквог субјекта актуалитета. Размотрене су и потенцијалне последице превалентних режима рада данашњице на динамику породичног живота. Дихотомија јавног и приватног живота је преиспитана у контексту основне теме рада.</w:t>
      </w:r>
    </w:p>
    <w:p w14:paraId="1C0CB34C" w14:textId="77777777" w:rsidR="00073C29" w:rsidRPr="007649AF" w:rsidRDefault="00073C29" w:rsidP="00EA75DD">
      <w:pPr>
        <w:widowControl w:val="0"/>
        <w:autoSpaceDE w:val="0"/>
        <w:autoSpaceDN w:val="0"/>
        <w:spacing w:before="120" w:after="0" w:line="276" w:lineRule="auto"/>
        <w:ind w:left="1015" w:hanging="708"/>
        <w:rPr>
          <w:rFonts w:ascii="Times New Roman" w:hAnsi="Times New Roman" w:cs="Times New Roman"/>
          <w:sz w:val="24"/>
          <w:szCs w:val="24"/>
          <w:lang w:val="sr-Cyrl-RS"/>
        </w:rPr>
      </w:pPr>
    </w:p>
    <w:p w14:paraId="5A1C7E36" w14:textId="47F65CF2" w:rsidR="0097672E" w:rsidRPr="007649AF" w:rsidRDefault="0097672E" w:rsidP="00EA75DD">
      <w:pPr>
        <w:widowControl w:val="0"/>
        <w:autoSpaceDE w:val="0"/>
        <w:autoSpaceDN w:val="0"/>
        <w:spacing w:before="120" w:after="0" w:line="276" w:lineRule="auto"/>
        <w:ind w:left="1015" w:hanging="708"/>
        <w:rPr>
          <w:rFonts w:ascii="Times New Roman" w:eastAsia="Times New Roman" w:hAnsi="Times New Roman" w:cs="Times New Roman"/>
          <w:b/>
          <w:sz w:val="24"/>
          <w:szCs w:val="24"/>
          <w:lang w:val="sr-Cyrl-RS"/>
        </w:rPr>
      </w:pPr>
      <w:r w:rsidRPr="007649AF">
        <w:rPr>
          <w:rFonts w:ascii="Times New Roman" w:hAnsi="Times New Roman" w:cs="Times New Roman"/>
          <w:sz w:val="24"/>
          <w:szCs w:val="24"/>
          <w:lang w:val="sr-Cyrl-RS"/>
        </w:rPr>
        <w:t>Вулевић, Г.</w:t>
      </w:r>
      <w:r w:rsidR="00ED0BEB" w:rsidRPr="007649AF">
        <w:rPr>
          <w:rFonts w:ascii="Times New Roman" w:hAnsi="Times New Roman" w:cs="Times New Roman"/>
          <w:sz w:val="24"/>
          <w:szCs w:val="24"/>
          <w:lang w:val="sr-Cyrl-RS"/>
        </w:rPr>
        <w:t>,</w:t>
      </w:r>
      <w:r w:rsidRPr="007649AF">
        <w:rPr>
          <w:rFonts w:ascii="Times New Roman" w:hAnsi="Times New Roman" w:cs="Times New Roman"/>
          <w:sz w:val="24"/>
          <w:szCs w:val="24"/>
          <w:lang w:val="sr-Cyrl-RS"/>
        </w:rPr>
        <w:t xml:space="preserve"> Ђукић Перишић, Ж,</w:t>
      </w:r>
      <w:r w:rsidR="00ED0BEB" w:rsidRPr="007649AF">
        <w:rPr>
          <w:rFonts w:ascii="Times New Roman" w:hAnsi="Times New Roman" w:cs="Times New Roman"/>
          <w:sz w:val="24"/>
          <w:szCs w:val="24"/>
          <w:lang w:val="sr-Cyrl-RS"/>
        </w:rPr>
        <w:t xml:space="preserve"> </w:t>
      </w:r>
      <w:r w:rsidR="00ED0BEB" w:rsidRPr="007649AF">
        <w:rPr>
          <w:rFonts w:ascii="Times New Roman" w:hAnsi="Times New Roman" w:cs="Times New Roman"/>
          <w:b/>
          <w:sz w:val="24"/>
          <w:szCs w:val="24"/>
          <w:lang w:val="sr-Cyrl-RS"/>
        </w:rPr>
        <w:t xml:space="preserve">Janičić, S. </w:t>
      </w:r>
      <w:r w:rsidR="00ED0BEB" w:rsidRPr="007649AF">
        <w:rPr>
          <w:rFonts w:ascii="Times New Roman" w:hAnsi="Times New Roman" w:cs="Times New Roman"/>
          <w:sz w:val="24"/>
          <w:szCs w:val="24"/>
          <w:lang w:val="sr-Cyrl-RS"/>
        </w:rPr>
        <w:t>(2024).</w:t>
      </w:r>
      <w:r w:rsidRPr="007649AF">
        <w:rPr>
          <w:rFonts w:ascii="Times New Roman" w:hAnsi="Times New Roman" w:cs="Times New Roman"/>
          <w:sz w:val="24"/>
          <w:szCs w:val="24"/>
          <w:lang w:val="sr-Cyrl-RS"/>
        </w:rPr>
        <w:t xml:space="preserve"> Мухсин ефендија и Никола, психодинамика ласкања и Лаканов објекат мало а</w:t>
      </w:r>
      <w:r w:rsidR="00CE264A" w:rsidRPr="007649AF">
        <w:rPr>
          <w:rFonts w:ascii="Times New Roman" w:hAnsi="Times New Roman" w:cs="Times New Roman"/>
          <w:sz w:val="24"/>
          <w:szCs w:val="24"/>
          <w:lang w:val="sr-Cyrl-RS"/>
        </w:rPr>
        <w:t>.</w:t>
      </w:r>
      <w:r w:rsidRPr="007649AF">
        <w:rPr>
          <w:rFonts w:ascii="Times New Roman" w:hAnsi="Times New Roman" w:cs="Times New Roman"/>
          <w:sz w:val="24"/>
          <w:szCs w:val="24"/>
          <w:lang w:val="sr-Cyrl-RS"/>
        </w:rPr>
        <w:t xml:space="preserve"> </w:t>
      </w:r>
      <w:r w:rsidRPr="007649AF">
        <w:rPr>
          <w:rFonts w:ascii="Times New Roman" w:hAnsi="Times New Roman" w:cs="Times New Roman"/>
          <w:i/>
          <w:iCs/>
          <w:sz w:val="24"/>
          <w:szCs w:val="24"/>
          <w:lang w:val="sr-Cyrl-RS"/>
        </w:rPr>
        <w:t>Летопис Матице српске за  књижевност и језик</w:t>
      </w:r>
      <w:r w:rsidRPr="007649AF">
        <w:rPr>
          <w:rFonts w:ascii="Times New Roman" w:hAnsi="Times New Roman" w:cs="Times New Roman"/>
          <w:sz w:val="24"/>
          <w:szCs w:val="24"/>
          <w:lang w:val="sr-Cyrl-RS"/>
        </w:rPr>
        <w:t xml:space="preserve">, </w:t>
      </w:r>
      <w:r w:rsidRPr="007649AF">
        <w:rPr>
          <w:rFonts w:ascii="Times New Roman" w:eastAsia="Times New Roman" w:hAnsi="Times New Roman" w:cs="Times New Roman"/>
          <w:i/>
          <w:sz w:val="24"/>
          <w:szCs w:val="24"/>
          <w:lang w:val="sr-Cyrl-RS"/>
        </w:rPr>
        <w:t>72</w:t>
      </w:r>
      <w:r w:rsidRPr="007649AF">
        <w:rPr>
          <w:rFonts w:ascii="Times New Roman" w:eastAsia="Times New Roman" w:hAnsi="Times New Roman" w:cs="Times New Roman"/>
          <w:sz w:val="24"/>
          <w:szCs w:val="24"/>
          <w:lang w:val="sr-Cyrl-RS"/>
        </w:rPr>
        <w:t>(2)</w:t>
      </w:r>
      <w:r w:rsidR="00CE264A" w:rsidRPr="007649AF">
        <w:rPr>
          <w:rFonts w:ascii="Times New Roman" w:eastAsia="Times New Roman" w:hAnsi="Times New Roman" w:cs="Times New Roman"/>
          <w:sz w:val="24"/>
          <w:szCs w:val="24"/>
          <w:lang w:val="sr-Cyrl-RS"/>
        </w:rPr>
        <w:t>,</w:t>
      </w:r>
      <w:r w:rsidRPr="007649AF">
        <w:rPr>
          <w:rFonts w:ascii="Times New Roman" w:eastAsia="Times New Roman" w:hAnsi="Times New Roman" w:cs="Times New Roman"/>
          <w:sz w:val="24"/>
          <w:szCs w:val="24"/>
          <w:lang w:val="sr-Cyrl-RS"/>
        </w:rPr>
        <w:t xml:space="preserve"> 503-515. </w:t>
      </w:r>
      <w:r w:rsidR="00CE264A" w:rsidRPr="007649AF">
        <w:rPr>
          <w:rFonts w:ascii="Times New Roman" w:eastAsia="Times New Roman" w:hAnsi="Times New Roman" w:cs="Times New Roman"/>
          <w:sz w:val="24"/>
          <w:szCs w:val="24"/>
          <w:lang w:val="sr-Cyrl-RS"/>
        </w:rPr>
        <w:t xml:space="preserve">DOI: </w:t>
      </w:r>
      <w:r w:rsidRPr="007649AF">
        <w:rPr>
          <w:rFonts w:ascii="Times New Roman" w:eastAsia="Times New Roman" w:hAnsi="Times New Roman" w:cs="Times New Roman"/>
          <w:sz w:val="24"/>
          <w:szCs w:val="24"/>
          <w:lang w:val="sr-Cyrl-RS"/>
        </w:rPr>
        <w:t xml:space="preserve">10.18485/ms_zmskij.2024.72.2.11 </w:t>
      </w:r>
      <w:r w:rsidRPr="007649AF">
        <w:rPr>
          <w:rFonts w:ascii="Times New Roman" w:eastAsia="Times New Roman" w:hAnsi="Times New Roman" w:cs="Times New Roman"/>
          <w:b/>
          <w:sz w:val="24"/>
          <w:szCs w:val="24"/>
          <w:lang w:val="sr-Cyrl-RS"/>
        </w:rPr>
        <w:t>(M23)</w:t>
      </w:r>
    </w:p>
    <w:p w14:paraId="182602F6" w14:textId="2C161D80" w:rsidR="00E51513" w:rsidRPr="007649AF" w:rsidRDefault="00102870" w:rsidP="00EA75DD">
      <w:pPr>
        <w:spacing w:before="120" w:line="276" w:lineRule="auto"/>
        <w:jc w:val="both"/>
        <w:rPr>
          <w:rFonts w:ascii="Times New Roman" w:hAnsi="Times New Roman" w:cs="Times New Roman"/>
          <w:sz w:val="24"/>
          <w:szCs w:val="24"/>
          <w:shd w:val="clear" w:color="auto" w:fill="FCFCFC"/>
          <w:lang w:val="sr-Cyrl-RS"/>
        </w:rPr>
      </w:pPr>
      <w:r w:rsidRPr="007649AF">
        <w:rPr>
          <w:rFonts w:ascii="Times New Roman" w:hAnsi="Times New Roman" w:cs="Times New Roman"/>
          <w:sz w:val="24"/>
          <w:szCs w:val="24"/>
          <w:shd w:val="clear" w:color="auto" w:fill="FCFCFC"/>
          <w:lang w:val="sr-Cyrl-RS"/>
        </w:rPr>
        <w:t>У раду се, уз ослонац на Лакановој теорији стадијума огледала, разматра Андрићев роман Омерпаша Латас. Тежиште рада је на разумевању односа између ласкавца Мухсинефендиjе и других јунакa – пре свих Мустајбег</w:t>
      </w:r>
      <w:r w:rsidR="00111CEF" w:rsidRPr="007649AF">
        <w:rPr>
          <w:rFonts w:ascii="Times New Roman" w:hAnsi="Times New Roman" w:cs="Times New Roman"/>
          <w:sz w:val="24"/>
          <w:szCs w:val="24"/>
          <w:shd w:val="clear" w:color="auto" w:fill="FCFCFC"/>
          <w:lang w:val="sr-Cyrl-RS"/>
        </w:rPr>
        <w:t>a</w:t>
      </w:r>
      <w:r w:rsidRPr="007649AF">
        <w:rPr>
          <w:rFonts w:ascii="Times New Roman" w:hAnsi="Times New Roman" w:cs="Times New Roman"/>
          <w:sz w:val="24"/>
          <w:szCs w:val="24"/>
          <w:shd w:val="clear" w:color="auto" w:fill="FCFCFC"/>
          <w:lang w:val="sr-Cyrl-RS"/>
        </w:rPr>
        <w:t>, тј. Никол</w:t>
      </w:r>
      <w:r w:rsidR="00111CEF" w:rsidRPr="007649AF">
        <w:rPr>
          <w:rFonts w:ascii="Times New Roman" w:hAnsi="Times New Roman" w:cs="Times New Roman"/>
          <w:sz w:val="24"/>
          <w:szCs w:val="24"/>
          <w:shd w:val="clear" w:color="auto" w:fill="FCFCFC"/>
          <w:lang w:val="sr-Cyrl-RS"/>
        </w:rPr>
        <w:t>e</w:t>
      </w:r>
      <w:r w:rsidRPr="007649AF">
        <w:rPr>
          <w:rFonts w:ascii="Times New Roman" w:hAnsi="Times New Roman" w:cs="Times New Roman"/>
          <w:sz w:val="24"/>
          <w:szCs w:val="24"/>
          <w:shd w:val="clear" w:color="auto" w:fill="FCFCFC"/>
          <w:lang w:val="sr-Cyrl-RS"/>
        </w:rPr>
        <w:t>, Омерпашиним братом. Посреди је нарцистичка страст која се, међу осталим, карактеристично очитује у Мухсиновој улизичкој благоглагољивости. Отуд, Мусхиново ласкање поприма функцију аналогну функцији имага, са којим се, у складу са Лакановом теоријом, идентификује субјекат огледалног поистовећења. Идентификујући се, управо, са сликом о себи, имагом који Мухсинефендија својим ласкањем буди, Мустајбег почиње да му верује и да се фантазматски преображава, постижући (само тобожњу) имагинарну целовитост. То, даље, чини срж Андрићевог грађења наративне основе саме приповести.</w:t>
      </w:r>
    </w:p>
    <w:p w14:paraId="054C5603" w14:textId="77777777" w:rsidR="00E51513" w:rsidRPr="007649AF" w:rsidRDefault="00E51513" w:rsidP="00EA75DD">
      <w:pPr>
        <w:spacing w:before="120" w:line="276" w:lineRule="auto"/>
        <w:jc w:val="both"/>
        <w:rPr>
          <w:rFonts w:ascii="Times New Roman" w:hAnsi="Times New Roman" w:cs="Times New Roman"/>
          <w:sz w:val="24"/>
          <w:szCs w:val="24"/>
          <w:lang w:val="sr-Cyrl-RS"/>
        </w:rPr>
      </w:pPr>
    </w:p>
    <w:p w14:paraId="1166963C" w14:textId="2BC2D1DA" w:rsidR="00073C29" w:rsidRPr="007649AF" w:rsidRDefault="00073C29" w:rsidP="00EA75DD">
      <w:pPr>
        <w:widowControl w:val="0"/>
        <w:autoSpaceDE w:val="0"/>
        <w:autoSpaceDN w:val="0"/>
        <w:spacing w:before="120" w:after="0" w:line="276" w:lineRule="auto"/>
        <w:ind w:left="1015" w:hanging="708"/>
        <w:rPr>
          <w:rFonts w:ascii="Times New Roman" w:eastAsia="Times New Roman" w:hAnsi="Times New Roman" w:cs="Times New Roman"/>
          <w:b/>
          <w:sz w:val="24"/>
          <w:szCs w:val="24"/>
          <w:lang w:val="sr-Cyrl-RS"/>
        </w:rPr>
      </w:pPr>
      <w:r w:rsidRPr="007649AF">
        <w:rPr>
          <w:rFonts w:ascii="Times New Roman" w:eastAsia="Times New Roman" w:hAnsi="Times New Roman" w:cs="Times New Roman"/>
          <w:b/>
          <w:sz w:val="24"/>
          <w:szCs w:val="24"/>
          <w:lang w:val="sr-Cyrl-RS"/>
        </w:rPr>
        <w:t>Janičić</w:t>
      </w:r>
      <w:r w:rsidR="00256769" w:rsidRPr="007649AF">
        <w:rPr>
          <w:rFonts w:ascii="Times New Roman" w:eastAsia="Times New Roman" w:hAnsi="Times New Roman" w:cs="Times New Roman"/>
          <w:b/>
          <w:sz w:val="24"/>
          <w:szCs w:val="24"/>
          <w:lang w:val="sr-Cyrl-RS"/>
        </w:rPr>
        <w:t>,</w:t>
      </w:r>
      <w:r w:rsidRPr="007649AF">
        <w:rPr>
          <w:rFonts w:ascii="Times New Roman" w:eastAsia="Times New Roman" w:hAnsi="Times New Roman" w:cs="Times New Roman"/>
          <w:b/>
          <w:sz w:val="24"/>
          <w:szCs w:val="24"/>
          <w:lang w:val="sr-Cyrl-RS"/>
        </w:rPr>
        <w:t xml:space="preserve"> S</w:t>
      </w:r>
      <w:r w:rsidR="00ED0BEB" w:rsidRPr="007649AF">
        <w:rPr>
          <w:rFonts w:ascii="Times New Roman" w:eastAsia="Times New Roman" w:hAnsi="Times New Roman" w:cs="Times New Roman"/>
          <w:b/>
          <w:sz w:val="24"/>
          <w:szCs w:val="24"/>
          <w:lang w:val="sr-Cyrl-RS"/>
        </w:rPr>
        <w:t>.</w:t>
      </w:r>
      <w:r w:rsidRPr="007649AF">
        <w:rPr>
          <w:rFonts w:ascii="Times New Roman" w:eastAsia="Times New Roman" w:hAnsi="Times New Roman" w:cs="Times New Roman"/>
          <w:b/>
          <w:sz w:val="24"/>
          <w:szCs w:val="24"/>
          <w:lang w:val="sr-Cyrl-RS"/>
        </w:rPr>
        <w:t xml:space="preserve"> </w:t>
      </w:r>
      <w:r w:rsidR="00CE264A" w:rsidRPr="007649AF">
        <w:rPr>
          <w:rFonts w:ascii="Times New Roman" w:eastAsia="Times New Roman" w:hAnsi="Times New Roman" w:cs="Times New Roman"/>
          <w:sz w:val="24"/>
          <w:szCs w:val="24"/>
          <w:lang w:val="sr-Cyrl-RS"/>
        </w:rPr>
        <w:t>&amp;</w:t>
      </w:r>
      <w:r w:rsidRPr="007649AF">
        <w:rPr>
          <w:rFonts w:ascii="Times New Roman" w:eastAsia="Times New Roman" w:hAnsi="Times New Roman" w:cs="Times New Roman"/>
          <w:sz w:val="24"/>
          <w:szCs w:val="24"/>
          <w:lang w:val="sr-Cyrl-RS"/>
        </w:rPr>
        <w:t xml:space="preserve"> Nikitović</w:t>
      </w:r>
      <w:r w:rsidR="00CE264A" w:rsidRPr="007649AF">
        <w:rPr>
          <w:rFonts w:ascii="Times New Roman" w:eastAsia="Times New Roman" w:hAnsi="Times New Roman" w:cs="Times New Roman"/>
          <w:sz w:val="24"/>
          <w:szCs w:val="24"/>
          <w:lang w:val="sr-Cyrl-RS"/>
        </w:rPr>
        <w:t>,</w:t>
      </w:r>
      <w:r w:rsidRPr="007649AF">
        <w:rPr>
          <w:rFonts w:ascii="Times New Roman" w:eastAsia="Times New Roman" w:hAnsi="Times New Roman" w:cs="Times New Roman"/>
          <w:sz w:val="24"/>
          <w:szCs w:val="24"/>
          <w:lang w:val="sr-Cyrl-RS"/>
        </w:rPr>
        <w:t xml:space="preserve"> T</w:t>
      </w:r>
      <w:r w:rsidR="00CE264A" w:rsidRPr="007649AF">
        <w:rPr>
          <w:rFonts w:ascii="Times New Roman" w:eastAsia="Times New Roman" w:hAnsi="Times New Roman" w:cs="Times New Roman"/>
          <w:sz w:val="24"/>
          <w:szCs w:val="24"/>
          <w:lang w:val="sr-Cyrl-RS"/>
        </w:rPr>
        <w:t>. (2023)</w:t>
      </w:r>
      <w:r w:rsidRPr="007649AF">
        <w:rPr>
          <w:rFonts w:ascii="Times New Roman" w:eastAsia="Times New Roman" w:hAnsi="Times New Roman" w:cs="Times New Roman"/>
          <w:sz w:val="24"/>
          <w:szCs w:val="24"/>
          <w:lang w:val="sr-Cyrl-RS"/>
        </w:rPr>
        <w:t>. Funkcije (ilegalnih) noćnih izlazaka za mlade tokom</w:t>
      </w:r>
      <w:r w:rsidRPr="007649AF">
        <w:rPr>
          <w:rFonts w:ascii="Times New Roman" w:eastAsia="Times New Roman" w:hAnsi="Times New Roman" w:cs="Times New Roman"/>
          <w:spacing w:val="-2"/>
          <w:sz w:val="24"/>
          <w:szCs w:val="24"/>
          <w:lang w:val="sr-Cyrl-RS"/>
        </w:rPr>
        <w:t xml:space="preserve"> </w:t>
      </w:r>
      <w:r w:rsidRPr="007649AF">
        <w:rPr>
          <w:rFonts w:ascii="Times New Roman" w:eastAsia="Times New Roman" w:hAnsi="Times New Roman" w:cs="Times New Roman"/>
          <w:sz w:val="24"/>
          <w:szCs w:val="24"/>
          <w:lang w:val="sr-Cyrl-RS"/>
        </w:rPr>
        <w:t>pandemije: između</w:t>
      </w:r>
      <w:r w:rsidRPr="007649AF">
        <w:rPr>
          <w:rFonts w:ascii="Times New Roman" w:eastAsia="Times New Roman" w:hAnsi="Times New Roman" w:cs="Times New Roman"/>
          <w:spacing w:val="-4"/>
          <w:sz w:val="24"/>
          <w:szCs w:val="24"/>
          <w:lang w:val="sr-Cyrl-RS"/>
        </w:rPr>
        <w:t xml:space="preserve"> </w:t>
      </w:r>
      <w:r w:rsidRPr="007649AF">
        <w:rPr>
          <w:rFonts w:ascii="Times New Roman" w:eastAsia="Times New Roman" w:hAnsi="Times New Roman" w:cs="Times New Roman"/>
          <w:sz w:val="24"/>
          <w:szCs w:val="24"/>
          <w:lang w:val="sr-Cyrl-RS"/>
        </w:rPr>
        <w:t>neoliberalizma</w:t>
      </w:r>
      <w:r w:rsidRPr="007649AF">
        <w:rPr>
          <w:rFonts w:ascii="Times New Roman" w:eastAsia="Times New Roman" w:hAnsi="Times New Roman" w:cs="Times New Roman"/>
          <w:spacing w:val="-4"/>
          <w:sz w:val="24"/>
          <w:szCs w:val="24"/>
          <w:lang w:val="sr-Cyrl-RS"/>
        </w:rPr>
        <w:t xml:space="preserve"> </w:t>
      </w:r>
      <w:r w:rsidRPr="007649AF">
        <w:rPr>
          <w:rFonts w:ascii="Times New Roman" w:eastAsia="Times New Roman" w:hAnsi="Times New Roman" w:cs="Times New Roman"/>
          <w:sz w:val="24"/>
          <w:szCs w:val="24"/>
          <w:lang w:val="sr-Cyrl-RS"/>
        </w:rPr>
        <w:t>i</w:t>
      </w:r>
      <w:r w:rsidRPr="007649AF">
        <w:rPr>
          <w:rFonts w:ascii="Times New Roman" w:eastAsia="Times New Roman" w:hAnsi="Times New Roman" w:cs="Times New Roman"/>
          <w:spacing w:val="-3"/>
          <w:sz w:val="24"/>
          <w:szCs w:val="24"/>
          <w:lang w:val="sr-Cyrl-RS"/>
        </w:rPr>
        <w:t xml:space="preserve"> </w:t>
      </w:r>
      <w:r w:rsidRPr="007649AF">
        <w:rPr>
          <w:rFonts w:ascii="Times New Roman" w:eastAsia="Times New Roman" w:hAnsi="Times New Roman" w:cs="Times New Roman"/>
          <w:sz w:val="24"/>
          <w:szCs w:val="24"/>
          <w:lang w:val="sr-Cyrl-RS"/>
        </w:rPr>
        <w:t>neotribalizma.</w:t>
      </w:r>
      <w:r w:rsidRPr="007649AF">
        <w:rPr>
          <w:rFonts w:ascii="Times New Roman" w:eastAsia="Times New Roman" w:hAnsi="Times New Roman" w:cs="Times New Roman"/>
          <w:spacing w:val="-2"/>
          <w:sz w:val="24"/>
          <w:szCs w:val="24"/>
          <w:lang w:val="sr-Cyrl-RS"/>
        </w:rPr>
        <w:t xml:space="preserve"> </w:t>
      </w:r>
      <w:r w:rsidRPr="007649AF">
        <w:rPr>
          <w:rFonts w:ascii="Times New Roman" w:eastAsia="Times New Roman" w:hAnsi="Times New Roman" w:cs="Times New Roman"/>
          <w:i/>
          <w:sz w:val="24"/>
          <w:szCs w:val="24"/>
          <w:lang w:val="sr-Cyrl-RS"/>
        </w:rPr>
        <w:t>Etnoantropološki</w:t>
      </w:r>
      <w:r w:rsidRPr="007649AF">
        <w:rPr>
          <w:rFonts w:ascii="Times New Roman" w:eastAsia="Times New Roman" w:hAnsi="Times New Roman" w:cs="Times New Roman"/>
          <w:i/>
          <w:spacing w:val="-3"/>
          <w:sz w:val="24"/>
          <w:szCs w:val="24"/>
          <w:lang w:val="sr-Cyrl-RS"/>
        </w:rPr>
        <w:t xml:space="preserve"> </w:t>
      </w:r>
      <w:r w:rsidRPr="007649AF">
        <w:rPr>
          <w:rFonts w:ascii="Times New Roman" w:eastAsia="Times New Roman" w:hAnsi="Times New Roman" w:cs="Times New Roman"/>
          <w:i/>
          <w:sz w:val="24"/>
          <w:szCs w:val="24"/>
          <w:lang w:val="sr-Cyrl-RS"/>
        </w:rPr>
        <w:t>problemi,</w:t>
      </w:r>
      <w:r w:rsidRPr="007649AF">
        <w:rPr>
          <w:rFonts w:ascii="Times New Roman" w:eastAsia="Times New Roman" w:hAnsi="Times New Roman" w:cs="Times New Roman"/>
          <w:i/>
          <w:spacing w:val="-6"/>
          <w:sz w:val="24"/>
          <w:szCs w:val="24"/>
          <w:lang w:val="sr-Cyrl-RS"/>
        </w:rPr>
        <w:t xml:space="preserve"> </w:t>
      </w:r>
      <w:r w:rsidRPr="007649AF">
        <w:rPr>
          <w:rFonts w:ascii="Times New Roman" w:eastAsia="Times New Roman" w:hAnsi="Times New Roman" w:cs="Times New Roman"/>
          <w:i/>
          <w:sz w:val="24"/>
          <w:szCs w:val="24"/>
          <w:lang w:val="sr-Cyrl-RS"/>
        </w:rPr>
        <w:t>18</w:t>
      </w:r>
      <w:r w:rsidRPr="007649AF">
        <w:rPr>
          <w:rFonts w:ascii="Times New Roman" w:eastAsia="Times New Roman" w:hAnsi="Times New Roman" w:cs="Times New Roman"/>
          <w:sz w:val="24"/>
          <w:szCs w:val="24"/>
          <w:lang w:val="sr-Cyrl-RS"/>
        </w:rPr>
        <w:t>(1)</w:t>
      </w:r>
      <w:r w:rsidRPr="007649AF">
        <w:rPr>
          <w:rFonts w:ascii="Times New Roman" w:eastAsia="Times New Roman" w:hAnsi="Times New Roman" w:cs="Times New Roman"/>
          <w:i/>
          <w:sz w:val="24"/>
          <w:szCs w:val="24"/>
          <w:lang w:val="sr-Cyrl-RS"/>
        </w:rPr>
        <w:t>,</w:t>
      </w:r>
      <w:r w:rsidRPr="007649AF">
        <w:rPr>
          <w:rFonts w:ascii="Times New Roman" w:eastAsia="Times New Roman" w:hAnsi="Times New Roman" w:cs="Times New Roman"/>
          <w:i/>
          <w:spacing w:val="-4"/>
          <w:sz w:val="24"/>
          <w:szCs w:val="24"/>
          <w:lang w:val="sr-Cyrl-RS"/>
        </w:rPr>
        <w:t xml:space="preserve"> </w:t>
      </w:r>
      <w:r w:rsidRPr="007649AF">
        <w:rPr>
          <w:rFonts w:ascii="Times New Roman" w:eastAsia="Times New Roman" w:hAnsi="Times New Roman" w:cs="Times New Roman"/>
          <w:sz w:val="24"/>
          <w:szCs w:val="24"/>
          <w:lang w:val="sr-Cyrl-RS"/>
        </w:rPr>
        <w:t>179-200.</w:t>
      </w:r>
      <w:r w:rsidRPr="007649AF">
        <w:rPr>
          <w:rFonts w:ascii="Times New Roman" w:eastAsia="Times New Roman" w:hAnsi="Times New Roman" w:cs="Times New Roman"/>
          <w:spacing w:val="-4"/>
          <w:sz w:val="24"/>
          <w:szCs w:val="24"/>
          <w:lang w:val="sr-Cyrl-RS"/>
        </w:rPr>
        <w:t xml:space="preserve"> </w:t>
      </w:r>
      <w:r w:rsidR="00730F3C">
        <w:fldChar w:fldCharType="begin"/>
      </w:r>
      <w:r w:rsidR="00730F3C" w:rsidRPr="00730F3C">
        <w:rPr>
          <w:lang w:val="sr-Cyrl-RS"/>
        </w:rPr>
        <w:instrText xml:space="preserve"> </w:instrText>
      </w:r>
      <w:r w:rsidR="00730F3C">
        <w:instrText>HYPERLINK</w:instrText>
      </w:r>
      <w:r w:rsidR="00730F3C" w:rsidRPr="00730F3C">
        <w:rPr>
          <w:lang w:val="sr-Cyrl-RS"/>
        </w:rPr>
        <w:instrText xml:space="preserve"> "</w:instrText>
      </w:r>
      <w:r w:rsidR="00730F3C">
        <w:instrText>https</w:instrText>
      </w:r>
      <w:bookmarkStart w:id="0" w:name="_GoBack"/>
      <w:r w:rsidR="00730F3C" w:rsidRPr="00730F3C">
        <w:rPr>
          <w:lang w:val="sr-Cyrl-RS"/>
        </w:rPr>
        <w:instrText>://</w:instrText>
      </w:r>
      <w:bookmarkEnd w:id="0"/>
      <w:r w:rsidR="00730F3C">
        <w:instrText>doi</w:instrText>
      </w:r>
      <w:r w:rsidR="00730F3C" w:rsidRPr="00730F3C">
        <w:rPr>
          <w:lang w:val="sr-Cyrl-RS"/>
        </w:rPr>
        <w:instrText>.</w:instrText>
      </w:r>
      <w:r w:rsidR="00730F3C">
        <w:instrText>org</w:instrText>
      </w:r>
      <w:r w:rsidR="00730F3C" w:rsidRPr="00730F3C">
        <w:rPr>
          <w:lang w:val="sr-Cyrl-RS"/>
        </w:rPr>
        <w:instrText>/10.21301/</w:instrText>
      </w:r>
      <w:r w:rsidR="00730F3C">
        <w:instrText>eap</w:instrText>
      </w:r>
      <w:r w:rsidR="00730F3C" w:rsidRPr="00730F3C">
        <w:rPr>
          <w:lang w:val="sr-Cyrl-RS"/>
        </w:rPr>
        <w:instrText>.</w:instrText>
      </w:r>
      <w:r w:rsidR="00730F3C">
        <w:instrText>v</w:instrText>
      </w:r>
      <w:r w:rsidR="00730F3C" w:rsidRPr="00730F3C">
        <w:rPr>
          <w:lang w:val="sr-Cyrl-RS"/>
        </w:rPr>
        <w:instrText>18</w:instrText>
      </w:r>
      <w:r w:rsidR="00730F3C">
        <w:instrText>i</w:instrText>
      </w:r>
      <w:r w:rsidR="00730F3C" w:rsidRPr="00730F3C">
        <w:rPr>
          <w:lang w:val="sr-Cyrl-RS"/>
        </w:rPr>
        <w:instrText xml:space="preserve">1.8" </w:instrText>
      </w:r>
      <w:r w:rsidR="00730F3C">
        <w:fldChar w:fldCharType="separate"/>
      </w:r>
      <w:r w:rsidR="00CE264A" w:rsidRPr="007649AF">
        <w:rPr>
          <w:rStyle w:val="Hyperlink"/>
          <w:rFonts w:ascii="Times New Roman" w:eastAsia="Times New Roman" w:hAnsi="Times New Roman" w:cs="Times New Roman"/>
          <w:sz w:val="24"/>
          <w:szCs w:val="24"/>
          <w:lang w:val="sr-Cyrl-RS"/>
        </w:rPr>
        <w:t>https://doi.org/10.21301/eap.v18i1.8</w:t>
      </w:r>
      <w:r w:rsidR="00730F3C">
        <w:rPr>
          <w:rStyle w:val="Hyperlink"/>
          <w:rFonts w:ascii="Times New Roman" w:eastAsia="Times New Roman" w:hAnsi="Times New Roman" w:cs="Times New Roman"/>
          <w:sz w:val="24"/>
          <w:szCs w:val="24"/>
          <w:lang w:val="sr-Cyrl-RS"/>
        </w:rPr>
        <w:fldChar w:fldCharType="end"/>
      </w:r>
      <w:r w:rsidR="00CE264A" w:rsidRPr="007649AF">
        <w:rPr>
          <w:rFonts w:ascii="Times New Roman" w:eastAsia="Times New Roman" w:hAnsi="Times New Roman" w:cs="Times New Roman"/>
          <w:sz w:val="24"/>
          <w:szCs w:val="24"/>
          <w:lang w:val="sr-Cyrl-RS"/>
        </w:rPr>
        <w:t xml:space="preserve"> </w:t>
      </w:r>
      <w:r w:rsidRPr="007649AF">
        <w:rPr>
          <w:rFonts w:ascii="Times New Roman" w:eastAsia="Times New Roman" w:hAnsi="Times New Roman" w:cs="Times New Roman"/>
          <w:b/>
          <w:sz w:val="24"/>
          <w:szCs w:val="24"/>
          <w:lang w:val="sr-Cyrl-RS"/>
        </w:rPr>
        <w:t>(M23)</w:t>
      </w:r>
    </w:p>
    <w:p w14:paraId="5C8C5EDF" w14:textId="59CD85B4" w:rsidR="00D43FEF" w:rsidRPr="007649AF" w:rsidRDefault="00D43FEF" w:rsidP="00EA75DD">
      <w:pPr>
        <w:spacing w:before="120" w:line="276" w:lineRule="auto"/>
        <w:rPr>
          <w:rFonts w:ascii="Times New Roman" w:hAnsi="Times New Roman" w:cs="Times New Roman"/>
          <w:sz w:val="24"/>
          <w:szCs w:val="24"/>
          <w:lang w:val="sr-Cyrl-RS"/>
        </w:rPr>
      </w:pPr>
    </w:p>
    <w:p w14:paraId="3C8F28A7" w14:textId="4D3F487D" w:rsidR="00073C29" w:rsidRPr="007649AF" w:rsidRDefault="00073C29" w:rsidP="00EA75DD">
      <w:pPr>
        <w:spacing w:before="120" w:line="276" w:lineRule="auto"/>
        <w:jc w:val="both"/>
        <w:rPr>
          <w:rFonts w:ascii="Times New Roman" w:hAnsi="Times New Roman" w:cs="Times New Roman"/>
          <w:sz w:val="24"/>
          <w:szCs w:val="24"/>
          <w:shd w:val="clear" w:color="auto" w:fill="FCFCFC"/>
          <w:lang w:val="sr-Cyrl-RS"/>
        </w:rPr>
      </w:pPr>
      <w:r w:rsidRPr="007649AF">
        <w:rPr>
          <w:rFonts w:ascii="Times New Roman" w:hAnsi="Times New Roman" w:cs="Times New Roman"/>
          <w:sz w:val="24"/>
          <w:szCs w:val="24"/>
          <w:shd w:val="clear" w:color="auto" w:fill="FCFCFC"/>
          <w:lang w:val="sr-Cyrl-RS"/>
        </w:rPr>
        <w:lastRenderedPageBreak/>
        <w:t xml:space="preserve">Пандемија ковид-19 оставила је значајне последице по животе младих, драматично преобликујући њихове друштвене животе услед забране окупљања. Поред тога, неки од њих се нису придржавали заштитних мера, што је видљиво на примерима посећивања илегалних журки. У овој студији </w:t>
      </w:r>
      <w:r w:rsidR="00176546" w:rsidRPr="007649AF">
        <w:rPr>
          <w:rFonts w:ascii="Times New Roman" w:hAnsi="Times New Roman" w:cs="Times New Roman"/>
          <w:sz w:val="24"/>
          <w:szCs w:val="24"/>
          <w:shd w:val="clear" w:color="auto" w:fill="FCFCFC"/>
          <w:lang w:val="sr-Cyrl-RS"/>
        </w:rPr>
        <w:t>кандидаткиња је са коауторком истражила</w:t>
      </w:r>
      <w:r w:rsidRPr="007649AF">
        <w:rPr>
          <w:rFonts w:ascii="Times New Roman" w:hAnsi="Times New Roman" w:cs="Times New Roman"/>
          <w:sz w:val="24"/>
          <w:szCs w:val="24"/>
          <w:shd w:val="clear" w:color="auto" w:fill="FCFCFC"/>
          <w:lang w:val="sr-Cyrl-RS"/>
        </w:rPr>
        <w:t xml:space="preserve"> функције које ноћни изласци могу имати за младе, као и њихову мотивацију за кршење забране окупљања. Спрове</w:t>
      </w:r>
      <w:r w:rsidR="001A160A" w:rsidRPr="007649AF">
        <w:rPr>
          <w:rFonts w:ascii="Times New Roman" w:hAnsi="Times New Roman" w:cs="Times New Roman"/>
          <w:sz w:val="24"/>
          <w:szCs w:val="24"/>
          <w:shd w:val="clear" w:color="auto" w:fill="FCFCFC"/>
          <w:lang w:val="sr-Cyrl-RS"/>
        </w:rPr>
        <w:t>дени</w:t>
      </w:r>
      <w:r w:rsidRPr="007649AF">
        <w:rPr>
          <w:rFonts w:ascii="Times New Roman" w:hAnsi="Times New Roman" w:cs="Times New Roman"/>
          <w:sz w:val="24"/>
          <w:szCs w:val="24"/>
          <w:shd w:val="clear" w:color="auto" w:fill="FCFCFC"/>
          <w:lang w:val="sr-Cyrl-RS"/>
        </w:rPr>
        <w:t xml:space="preserve"> </w:t>
      </w:r>
      <w:r w:rsidR="001A160A" w:rsidRPr="007649AF">
        <w:rPr>
          <w:rFonts w:ascii="Times New Roman" w:hAnsi="Times New Roman" w:cs="Times New Roman"/>
          <w:sz w:val="24"/>
          <w:szCs w:val="24"/>
          <w:shd w:val="clear" w:color="auto" w:fill="FCFCFC"/>
          <w:lang w:val="sr-Cyrl-RS"/>
        </w:rPr>
        <w:t xml:space="preserve">су </w:t>
      </w:r>
      <w:r w:rsidRPr="007649AF">
        <w:rPr>
          <w:rFonts w:ascii="Times New Roman" w:hAnsi="Times New Roman" w:cs="Times New Roman"/>
          <w:sz w:val="24"/>
          <w:szCs w:val="24"/>
          <w:shd w:val="clear" w:color="auto" w:fill="FCFCFC"/>
          <w:lang w:val="sr-Cyrl-RS"/>
        </w:rPr>
        <w:t>дубинск</w:t>
      </w:r>
      <w:r w:rsidR="001A160A" w:rsidRPr="007649AF">
        <w:rPr>
          <w:rFonts w:ascii="Times New Roman" w:hAnsi="Times New Roman" w:cs="Times New Roman"/>
          <w:sz w:val="24"/>
          <w:szCs w:val="24"/>
          <w:shd w:val="clear" w:color="auto" w:fill="FCFCFC"/>
          <w:lang w:val="sr-Cyrl-RS"/>
        </w:rPr>
        <w:t>и</w:t>
      </w:r>
      <w:r w:rsidRPr="007649AF">
        <w:rPr>
          <w:rFonts w:ascii="Times New Roman" w:hAnsi="Times New Roman" w:cs="Times New Roman"/>
          <w:sz w:val="24"/>
          <w:szCs w:val="24"/>
          <w:shd w:val="clear" w:color="auto" w:fill="FCFCFC"/>
          <w:lang w:val="sr-Cyrl-RS"/>
        </w:rPr>
        <w:t xml:space="preserve"> интервју</w:t>
      </w:r>
      <w:r w:rsidR="001A160A" w:rsidRPr="007649AF">
        <w:rPr>
          <w:rFonts w:ascii="Times New Roman" w:hAnsi="Times New Roman" w:cs="Times New Roman"/>
          <w:sz w:val="24"/>
          <w:szCs w:val="24"/>
          <w:shd w:val="clear" w:color="auto" w:fill="FCFCFC"/>
          <w:lang w:val="sr-Cyrl-RS"/>
        </w:rPr>
        <w:t>и</w:t>
      </w:r>
      <w:r w:rsidRPr="007649AF">
        <w:rPr>
          <w:rFonts w:ascii="Times New Roman" w:hAnsi="Times New Roman" w:cs="Times New Roman"/>
          <w:sz w:val="24"/>
          <w:szCs w:val="24"/>
          <w:shd w:val="clear" w:color="auto" w:fill="FCFCFC"/>
          <w:lang w:val="sr-Cyrl-RS"/>
        </w:rPr>
        <w:t xml:space="preserve"> са 13 младих особа (7 мушкараца, узраста 18–29 година), а </w:t>
      </w:r>
      <w:r w:rsidR="001A160A" w:rsidRPr="007649AF">
        <w:rPr>
          <w:rFonts w:ascii="Times New Roman" w:hAnsi="Times New Roman" w:cs="Times New Roman"/>
          <w:sz w:val="24"/>
          <w:szCs w:val="24"/>
          <w:shd w:val="clear" w:color="auto" w:fill="FCFCFC"/>
          <w:lang w:val="sr-Cyrl-RS"/>
        </w:rPr>
        <w:t>подаци су анализирани</w:t>
      </w:r>
      <w:r w:rsidRPr="007649AF">
        <w:rPr>
          <w:rFonts w:ascii="Times New Roman" w:hAnsi="Times New Roman" w:cs="Times New Roman"/>
          <w:sz w:val="24"/>
          <w:szCs w:val="24"/>
          <w:shd w:val="clear" w:color="auto" w:fill="FCFCFC"/>
          <w:lang w:val="sr-Cyrl-RS"/>
        </w:rPr>
        <w:t xml:space="preserve"> помоћу рефлексивне тематске анализе. Већина учесника се устручавала од ноћних излазака, губећи вредан ресурс за повезивање са другима и превладавање стреса. Учесници који су наставили да посећују журке користили су их као ресурс за превладавање стреса везаног за пандемију, такође истичући већи осећај повезаности на илегалним журкама у поређењу с изласцима пре пандемије. Налаз</w:t>
      </w:r>
      <w:r w:rsidR="001A160A" w:rsidRPr="007649AF">
        <w:rPr>
          <w:rFonts w:ascii="Times New Roman" w:hAnsi="Times New Roman" w:cs="Times New Roman"/>
          <w:sz w:val="24"/>
          <w:szCs w:val="24"/>
          <w:shd w:val="clear" w:color="auto" w:fill="FCFCFC"/>
          <w:lang w:val="sr-Cyrl-RS"/>
        </w:rPr>
        <w:t>и</w:t>
      </w:r>
      <w:r w:rsidRPr="007649AF">
        <w:rPr>
          <w:rFonts w:ascii="Times New Roman" w:hAnsi="Times New Roman" w:cs="Times New Roman"/>
          <w:sz w:val="24"/>
          <w:szCs w:val="24"/>
          <w:shd w:val="clear" w:color="auto" w:fill="FCFCFC"/>
          <w:lang w:val="sr-Cyrl-RS"/>
        </w:rPr>
        <w:t xml:space="preserve"> који се тичу друштвених функција журки за младе тумач</w:t>
      </w:r>
      <w:r w:rsidR="001A160A" w:rsidRPr="007649AF">
        <w:rPr>
          <w:rFonts w:ascii="Times New Roman" w:hAnsi="Times New Roman" w:cs="Times New Roman"/>
          <w:sz w:val="24"/>
          <w:szCs w:val="24"/>
          <w:shd w:val="clear" w:color="auto" w:fill="FCFCFC"/>
          <w:lang w:val="sr-Cyrl-RS"/>
        </w:rPr>
        <w:t>ени су</w:t>
      </w:r>
      <w:r w:rsidRPr="007649AF">
        <w:rPr>
          <w:rFonts w:ascii="Times New Roman" w:hAnsi="Times New Roman" w:cs="Times New Roman"/>
          <w:sz w:val="24"/>
          <w:szCs w:val="24"/>
          <w:shd w:val="clear" w:color="auto" w:fill="FCFCFC"/>
          <w:lang w:val="sr-Cyrl-RS"/>
        </w:rPr>
        <w:t xml:space="preserve"> кроз призму теорија неолиберализма и неотрибализма. </w:t>
      </w:r>
      <w:r w:rsidR="00660ED8" w:rsidRPr="007649AF">
        <w:rPr>
          <w:rFonts w:ascii="Times New Roman" w:hAnsi="Times New Roman" w:cs="Times New Roman"/>
          <w:sz w:val="24"/>
          <w:szCs w:val="24"/>
          <w:shd w:val="clear" w:color="auto" w:fill="FCFCFC"/>
          <w:lang w:val="sr-Cyrl-RS"/>
        </w:rPr>
        <w:t xml:space="preserve">Ауторке су закључиле </w:t>
      </w:r>
      <w:r w:rsidRPr="007649AF">
        <w:rPr>
          <w:rFonts w:ascii="Times New Roman" w:hAnsi="Times New Roman" w:cs="Times New Roman"/>
          <w:sz w:val="24"/>
          <w:szCs w:val="24"/>
          <w:shd w:val="clear" w:color="auto" w:fill="FCFCFC"/>
          <w:lang w:val="sr-Cyrl-RS"/>
        </w:rPr>
        <w:t>да журке имају примарно индивидуалистичке функције за младе, с упечатљивим „џеповима” колективизма.</w:t>
      </w:r>
    </w:p>
    <w:p w14:paraId="2B547338" w14:textId="2E4721FC" w:rsidR="00073C29" w:rsidRPr="007649AF" w:rsidRDefault="00073C29" w:rsidP="00EA75DD">
      <w:pPr>
        <w:spacing w:before="120" w:line="276" w:lineRule="auto"/>
        <w:jc w:val="both"/>
        <w:rPr>
          <w:rFonts w:ascii="Times New Roman" w:hAnsi="Times New Roman" w:cs="Times New Roman"/>
          <w:sz w:val="24"/>
          <w:szCs w:val="24"/>
          <w:lang w:val="sr-Cyrl-RS"/>
        </w:rPr>
      </w:pPr>
    </w:p>
    <w:p w14:paraId="4CB44CA6" w14:textId="0F8FBBE7" w:rsidR="00073C29" w:rsidRPr="00040971" w:rsidRDefault="00073C29" w:rsidP="00EA75DD">
      <w:pPr>
        <w:widowControl w:val="0"/>
        <w:autoSpaceDE w:val="0"/>
        <w:autoSpaceDN w:val="0"/>
        <w:spacing w:before="120" w:after="80" w:line="276" w:lineRule="auto"/>
        <w:ind w:left="1015" w:right="133" w:hanging="708"/>
        <w:rPr>
          <w:rFonts w:ascii="Times New Roman" w:eastAsia="Times New Roman" w:hAnsi="Times New Roman" w:cs="Times New Roman"/>
          <w:b/>
          <w:color w:val="444646"/>
          <w:sz w:val="24"/>
          <w:lang w:val="sr-Cyrl-RS"/>
        </w:rPr>
      </w:pPr>
      <w:r w:rsidRPr="00040971">
        <w:rPr>
          <w:rFonts w:ascii="Times New Roman" w:eastAsia="Times New Roman" w:hAnsi="Times New Roman" w:cs="Times New Roman"/>
          <w:b/>
          <w:sz w:val="24"/>
          <w:lang w:val="sr-Cyrl-RS"/>
        </w:rPr>
        <w:t>Janičić</w:t>
      </w:r>
      <w:r w:rsidR="00256769" w:rsidRPr="007649AF">
        <w:rPr>
          <w:rFonts w:ascii="Times New Roman" w:eastAsia="Times New Roman" w:hAnsi="Times New Roman" w:cs="Times New Roman"/>
          <w:b/>
          <w:sz w:val="24"/>
          <w:lang w:val="sr-Cyrl-RS"/>
        </w:rPr>
        <w:t>,</w:t>
      </w:r>
      <w:r w:rsidRPr="00040971">
        <w:rPr>
          <w:rFonts w:ascii="Times New Roman" w:eastAsia="Times New Roman" w:hAnsi="Times New Roman" w:cs="Times New Roman"/>
          <w:b/>
          <w:sz w:val="24"/>
          <w:lang w:val="sr-Cyrl-RS"/>
        </w:rPr>
        <w:t xml:space="preserve"> S</w:t>
      </w:r>
      <w:r w:rsidR="00190FEE" w:rsidRPr="007649AF">
        <w:rPr>
          <w:rFonts w:ascii="Times New Roman" w:eastAsia="Times New Roman" w:hAnsi="Times New Roman" w:cs="Times New Roman"/>
          <w:b/>
          <w:sz w:val="24"/>
          <w:lang w:val="sr-Cyrl-RS"/>
        </w:rPr>
        <w:t>.</w:t>
      </w:r>
      <w:r w:rsidRPr="00040971">
        <w:rPr>
          <w:rFonts w:ascii="Times New Roman" w:eastAsia="Times New Roman" w:hAnsi="Times New Roman" w:cs="Times New Roman"/>
          <w:sz w:val="24"/>
          <w:lang w:val="sr-Cyrl-RS"/>
        </w:rPr>
        <w:t>, Nikitović T</w:t>
      </w:r>
      <w:r w:rsidR="00256769" w:rsidRPr="007649AF">
        <w:rPr>
          <w:rFonts w:ascii="Times New Roman" w:eastAsia="Times New Roman" w:hAnsi="Times New Roman" w:cs="Times New Roman"/>
          <w:sz w:val="24"/>
          <w:lang w:val="sr-Cyrl-RS"/>
        </w:rPr>
        <w:t>.</w:t>
      </w:r>
      <w:r w:rsidRPr="00040971">
        <w:rPr>
          <w:rFonts w:ascii="Times New Roman" w:eastAsia="Times New Roman" w:hAnsi="Times New Roman" w:cs="Times New Roman"/>
          <w:sz w:val="24"/>
          <w:lang w:val="sr-Cyrl-RS"/>
        </w:rPr>
        <w:t>, &amp; Nešić</w:t>
      </w:r>
      <w:r w:rsidR="00256769" w:rsidRPr="007649AF">
        <w:rPr>
          <w:rFonts w:ascii="Times New Roman" w:eastAsia="Times New Roman" w:hAnsi="Times New Roman" w:cs="Times New Roman"/>
          <w:sz w:val="24"/>
          <w:lang w:val="sr-Cyrl-RS"/>
        </w:rPr>
        <w:t>,</w:t>
      </w:r>
      <w:r w:rsidRPr="00040971">
        <w:rPr>
          <w:rFonts w:ascii="Times New Roman" w:eastAsia="Times New Roman" w:hAnsi="Times New Roman" w:cs="Times New Roman"/>
          <w:sz w:val="24"/>
          <w:lang w:val="sr-Cyrl-RS"/>
        </w:rPr>
        <w:t xml:space="preserve"> A. </w:t>
      </w:r>
      <w:r w:rsidR="00256769" w:rsidRPr="007649AF">
        <w:rPr>
          <w:rFonts w:ascii="Times New Roman" w:eastAsia="Times New Roman" w:hAnsi="Times New Roman" w:cs="Times New Roman"/>
          <w:sz w:val="24"/>
          <w:lang w:val="sr-Cyrl-RS"/>
        </w:rPr>
        <w:t xml:space="preserve">(2025). </w:t>
      </w:r>
      <w:r w:rsidRPr="00040971">
        <w:rPr>
          <w:rFonts w:ascii="Times New Roman" w:eastAsia="Times New Roman" w:hAnsi="Times New Roman" w:cs="Times New Roman"/>
          <w:sz w:val="24"/>
          <w:lang w:val="sr-Cyrl-RS"/>
        </w:rPr>
        <w:t>Socio-Politically Conscious Individuals’ Understanding</w:t>
      </w:r>
      <w:r w:rsidRPr="00040971">
        <w:rPr>
          <w:rFonts w:ascii="Times New Roman" w:eastAsia="Times New Roman" w:hAnsi="Times New Roman" w:cs="Times New Roman"/>
          <w:spacing w:val="-5"/>
          <w:sz w:val="24"/>
          <w:lang w:val="sr-Cyrl-RS"/>
        </w:rPr>
        <w:t xml:space="preserve"> </w:t>
      </w:r>
      <w:r w:rsidRPr="00040971">
        <w:rPr>
          <w:rFonts w:ascii="Times New Roman" w:eastAsia="Times New Roman" w:hAnsi="Times New Roman" w:cs="Times New Roman"/>
          <w:sz w:val="24"/>
          <w:lang w:val="sr-Cyrl-RS"/>
        </w:rPr>
        <w:t>of</w:t>
      </w:r>
      <w:r w:rsidRPr="00040971">
        <w:rPr>
          <w:rFonts w:ascii="Times New Roman" w:eastAsia="Times New Roman" w:hAnsi="Times New Roman" w:cs="Times New Roman"/>
          <w:spacing w:val="-4"/>
          <w:sz w:val="24"/>
          <w:lang w:val="sr-Cyrl-RS"/>
        </w:rPr>
        <w:t xml:space="preserve"> </w:t>
      </w:r>
      <w:r w:rsidRPr="00040971">
        <w:rPr>
          <w:rFonts w:ascii="Times New Roman" w:eastAsia="Times New Roman" w:hAnsi="Times New Roman" w:cs="Times New Roman"/>
          <w:sz w:val="24"/>
          <w:lang w:val="sr-Cyrl-RS"/>
        </w:rPr>
        <w:t>the</w:t>
      </w:r>
      <w:r w:rsidRPr="00040971">
        <w:rPr>
          <w:rFonts w:ascii="Times New Roman" w:eastAsia="Times New Roman" w:hAnsi="Times New Roman" w:cs="Times New Roman"/>
          <w:spacing w:val="-2"/>
          <w:sz w:val="24"/>
          <w:lang w:val="sr-Cyrl-RS"/>
        </w:rPr>
        <w:t xml:space="preserve"> </w:t>
      </w:r>
      <w:r w:rsidRPr="00040971">
        <w:rPr>
          <w:rFonts w:ascii="Times New Roman" w:eastAsia="Times New Roman" w:hAnsi="Times New Roman" w:cs="Times New Roman"/>
          <w:sz w:val="24"/>
          <w:lang w:val="sr-Cyrl-RS"/>
        </w:rPr>
        <w:t>Interplay</w:t>
      </w:r>
      <w:r w:rsidRPr="00040971">
        <w:rPr>
          <w:rFonts w:ascii="Times New Roman" w:eastAsia="Times New Roman" w:hAnsi="Times New Roman" w:cs="Times New Roman"/>
          <w:spacing w:val="-4"/>
          <w:sz w:val="24"/>
          <w:lang w:val="sr-Cyrl-RS"/>
        </w:rPr>
        <w:t xml:space="preserve"> </w:t>
      </w:r>
      <w:r w:rsidRPr="00040971">
        <w:rPr>
          <w:rFonts w:ascii="Times New Roman" w:eastAsia="Times New Roman" w:hAnsi="Times New Roman" w:cs="Times New Roman"/>
          <w:sz w:val="24"/>
          <w:lang w:val="sr-Cyrl-RS"/>
        </w:rPr>
        <w:t>Between</w:t>
      </w:r>
      <w:r w:rsidRPr="00040971">
        <w:rPr>
          <w:rFonts w:ascii="Times New Roman" w:eastAsia="Times New Roman" w:hAnsi="Times New Roman" w:cs="Times New Roman"/>
          <w:spacing w:val="-2"/>
          <w:sz w:val="24"/>
          <w:lang w:val="sr-Cyrl-RS"/>
        </w:rPr>
        <w:t xml:space="preserve"> </w:t>
      </w:r>
      <w:r w:rsidRPr="00040971">
        <w:rPr>
          <w:rFonts w:ascii="Times New Roman" w:eastAsia="Times New Roman" w:hAnsi="Times New Roman" w:cs="Times New Roman"/>
          <w:sz w:val="24"/>
          <w:lang w:val="sr-Cyrl-RS"/>
        </w:rPr>
        <w:t>Ideology</w:t>
      </w:r>
      <w:r w:rsidRPr="00040971">
        <w:rPr>
          <w:rFonts w:ascii="Times New Roman" w:eastAsia="Times New Roman" w:hAnsi="Times New Roman" w:cs="Times New Roman"/>
          <w:spacing w:val="-5"/>
          <w:sz w:val="24"/>
          <w:lang w:val="sr-Cyrl-RS"/>
        </w:rPr>
        <w:t xml:space="preserve"> </w:t>
      </w:r>
      <w:r w:rsidRPr="00040971">
        <w:rPr>
          <w:rFonts w:ascii="Times New Roman" w:eastAsia="Times New Roman" w:hAnsi="Times New Roman" w:cs="Times New Roman"/>
          <w:sz w:val="24"/>
          <w:lang w:val="sr-Cyrl-RS"/>
        </w:rPr>
        <w:t>and</w:t>
      </w:r>
      <w:r w:rsidRPr="00040971">
        <w:rPr>
          <w:rFonts w:ascii="Times New Roman" w:eastAsia="Times New Roman" w:hAnsi="Times New Roman" w:cs="Times New Roman"/>
          <w:spacing w:val="-2"/>
          <w:sz w:val="24"/>
          <w:lang w:val="sr-Cyrl-RS"/>
        </w:rPr>
        <w:t xml:space="preserve"> </w:t>
      </w:r>
      <w:r w:rsidRPr="00040971">
        <w:rPr>
          <w:rFonts w:ascii="Times New Roman" w:eastAsia="Times New Roman" w:hAnsi="Times New Roman" w:cs="Times New Roman"/>
          <w:sz w:val="24"/>
          <w:lang w:val="sr-Cyrl-RS"/>
        </w:rPr>
        <w:t>Obstetric</w:t>
      </w:r>
      <w:r w:rsidRPr="00040971">
        <w:rPr>
          <w:rFonts w:ascii="Times New Roman" w:eastAsia="Times New Roman" w:hAnsi="Times New Roman" w:cs="Times New Roman"/>
          <w:spacing w:val="-4"/>
          <w:sz w:val="24"/>
          <w:lang w:val="sr-Cyrl-RS"/>
        </w:rPr>
        <w:t xml:space="preserve"> </w:t>
      </w:r>
      <w:r w:rsidRPr="00040971">
        <w:rPr>
          <w:rFonts w:ascii="Times New Roman" w:eastAsia="Times New Roman" w:hAnsi="Times New Roman" w:cs="Times New Roman"/>
          <w:sz w:val="24"/>
          <w:lang w:val="sr-Cyrl-RS"/>
        </w:rPr>
        <w:t>Violence. Proceedings</w:t>
      </w:r>
      <w:r w:rsidRPr="00040971">
        <w:rPr>
          <w:rFonts w:ascii="Times New Roman" w:eastAsia="Times New Roman" w:hAnsi="Times New Roman" w:cs="Times New Roman"/>
          <w:spacing w:val="-2"/>
          <w:sz w:val="24"/>
          <w:lang w:val="sr-Cyrl-RS"/>
        </w:rPr>
        <w:t xml:space="preserve"> </w:t>
      </w:r>
      <w:r w:rsidRPr="00040971">
        <w:rPr>
          <w:rFonts w:ascii="Times New Roman" w:eastAsia="Times New Roman" w:hAnsi="Times New Roman" w:cs="Times New Roman"/>
          <w:sz w:val="24"/>
          <w:lang w:val="sr-Cyrl-RS"/>
        </w:rPr>
        <w:t>of</w:t>
      </w:r>
      <w:r w:rsidRPr="00040971">
        <w:rPr>
          <w:rFonts w:ascii="Times New Roman" w:eastAsia="Times New Roman" w:hAnsi="Times New Roman" w:cs="Times New Roman"/>
          <w:spacing w:val="-3"/>
          <w:sz w:val="24"/>
          <w:lang w:val="sr-Cyrl-RS"/>
        </w:rPr>
        <w:t xml:space="preserve"> </w:t>
      </w:r>
      <w:r w:rsidRPr="00040971">
        <w:rPr>
          <w:rFonts w:ascii="Times New Roman" w:eastAsia="Times New Roman" w:hAnsi="Times New Roman" w:cs="Times New Roman"/>
          <w:sz w:val="24"/>
          <w:lang w:val="sr-Cyrl-RS"/>
        </w:rPr>
        <w:t xml:space="preserve">the </w:t>
      </w:r>
      <w:r w:rsidRPr="00040971">
        <w:rPr>
          <w:rFonts w:ascii="Times New Roman" w:eastAsia="Times New Roman" w:hAnsi="Times New Roman" w:cs="Times New Roman"/>
          <w:i/>
          <w:sz w:val="24"/>
          <w:lang w:val="sr-Cyrl-RS"/>
        </w:rPr>
        <w:t>31</w:t>
      </w:r>
      <w:r w:rsidRPr="00040971">
        <w:rPr>
          <w:rFonts w:ascii="Times New Roman" w:eastAsia="Times New Roman" w:hAnsi="Times New Roman" w:cs="Times New Roman"/>
          <w:i/>
          <w:sz w:val="24"/>
          <w:vertAlign w:val="superscript"/>
          <w:lang w:val="sr-Cyrl-RS"/>
        </w:rPr>
        <w:t>st</w:t>
      </w:r>
      <w:r w:rsidRPr="00040971">
        <w:rPr>
          <w:rFonts w:ascii="Times New Roman" w:eastAsia="Times New Roman" w:hAnsi="Times New Roman" w:cs="Times New Roman"/>
          <w:i/>
          <w:sz w:val="24"/>
          <w:lang w:val="sr-Cyrl-RS"/>
        </w:rPr>
        <w:t xml:space="preserve"> International Scientific Conference Empirical Studies in Psychology, </w:t>
      </w:r>
      <w:r w:rsidRPr="00040971">
        <w:rPr>
          <w:rFonts w:ascii="Times New Roman" w:eastAsia="Times New Roman" w:hAnsi="Times New Roman" w:cs="Times New Roman"/>
          <w:sz w:val="24"/>
          <w:lang w:val="sr-Cyrl-RS"/>
        </w:rPr>
        <w:t xml:space="preserve">28 – 30 March. Faculty of Philosophy, University of Belgrade. pp. 110. (2025). </w:t>
      </w:r>
      <w:hyperlink r:id="rId5" w:history="1">
        <w:r w:rsidR="00256769" w:rsidRPr="00040971">
          <w:rPr>
            <w:rStyle w:val="Hyperlink"/>
            <w:sz w:val="24"/>
          </w:rPr>
          <w:t>https://empirijskaistrazivanja.org/wp- content/uploads/2025/10/EIP25- Zbornik_PRELIMINARY.pdf</w:t>
        </w:r>
      </w:hyperlink>
      <w:r w:rsidR="00256769" w:rsidRPr="007649AF">
        <w:rPr>
          <w:rFonts w:ascii="Times New Roman" w:eastAsia="Times New Roman" w:hAnsi="Times New Roman" w:cs="Times New Roman"/>
          <w:sz w:val="24"/>
          <w:lang w:val="sr-Cyrl-RS"/>
        </w:rPr>
        <w:t xml:space="preserve"> </w:t>
      </w:r>
      <w:r w:rsidRPr="00040971">
        <w:rPr>
          <w:rFonts w:ascii="Times New Roman" w:eastAsia="Times New Roman" w:hAnsi="Times New Roman" w:cs="Times New Roman"/>
          <w:b/>
          <w:sz w:val="24"/>
          <w:lang w:val="sr-Cyrl-RS"/>
        </w:rPr>
        <w:t>(М33)</w:t>
      </w:r>
    </w:p>
    <w:p w14:paraId="0B2F265A" w14:textId="6AB6CA8C" w:rsidR="00567C7D" w:rsidRDefault="00567C7D" w:rsidP="00EA75DD">
      <w:pPr>
        <w:spacing w:before="120" w:after="100" w:afterAutospacing="1" w:line="276" w:lineRule="auto"/>
        <w:jc w:val="both"/>
        <w:rPr>
          <w:rFonts w:ascii="Times New Roman" w:eastAsia="Times New Roman" w:hAnsi="Times New Roman" w:cs="Times New Roman"/>
          <w:sz w:val="24"/>
          <w:szCs w:val="24"/>
          <w:lang w:val="sr-Cyrl-RS" w:eastAsia="sr-Latn-RS"/>
        </w:rPr>
      </w:pPr>
      <w:r w:rsidRPr="007649AF">
        <w:rPr>
          <w:rFonts w:ascii="Times New Roman" w:eastAsia="Times New Roman" w:hAnsi="Times New Roman" w:cs="Times New Roman"/>
          <w:sz w:val="24"/>
          <w:szCs w:val="24"/>
          <w:lang w:val="sr-Cyrl-RS" w:eastAsia="sr-Latn-RS"/>
        </w:rPr>
        <w:t>Акушерско насиље представља истакнут облик насиља у здравственим установама у Србији, који илуструје политизацију тела, где се идеологија и трауматска искуства преплићу. Циљ рада</w:t>
      </w:r>
      <w:r w:rsidR="00302730" w:rsidRPr="007649AF">
        <w:rPr>
          <w:rFonts w:ascii="Times New Roman" w:eastAsia="Times New Roman" w:hAnsi="Times New Roman" w:cs="Times New Roman"/>
          <w:sz w:val="24"/>
          <w:szCs w:val="24"/>
          <w:lang w:val="sr-Cyrl-RS" w:eastAsia="sr-Latn-RS"/>
        </w:rPr>
        <w:t xml:space="preserve"> у ком је кандидаткиња прва ауторка</w:t>
      </w:r>
      <w:r w:rsidRPr="007649AF">
        <w:rPr>
          <w:rFonts w:ascii="Times New Roman" w:eastAsia="Times New Roman" w:hAnsi="Times New Roman" w:cs="Times New Roman"/>
          <w:sz w:val="24"/>
          <w:szCs w:val="24"/>
          <w:lang w:val="sr-Cyrl-RS" w:eastAsia="sr-Latn-RS"/>
        </w:rPr>
        <w:t xml:space="preserve"> био је да истражи ову међузависност унутрашњих процеса и идеолошких структура. Стога </w:t>
      </w:r>
      <w:r w:rsidR="00302730" w:rsidRPr="007649AF">
        <w:rPr>
          <w:rFonts w:ascii="Times New Roman" w:eastAsia="Times New Roman" w:hAnsi="Times New Roman" w:cs="Times New Roman"/>
          <w:sz w:val="24"/>
          <w:szCs w:val="24"/>
          <w:lang w:val="sr-Cyrl-RS" w:eastAsia="sr-Latn-RS"/>
        </w:rPr>
        <w:t>је примењен</w:t>
      </w:r>
      <w:r w:rsidRPr="007649AF">
        <w:rPr>
          <w:rFonts w:ascii="Times New Roman" w:eastAsia="Times New Roman" w:hAnsi="Times New Roman" w:cs="Times New Roman"/>
          <w:sz w:val="24"/>
          <w:szCs w:val="24"/>
          <w:lang w:val="sr-Cyrl-RS" w:eastAsia="sr-Latn-RS"/>
        </w:rPr>
        <w:t xml:space="preserve"> оквир модела Мебијусове траке како би </w:t>
      </w:r>
      <w:r w:rsidR="00302730" w:rsidRPr="007649AF">
        <w:rPr>
          <w:rFonts w:ascii="Times New Roman" w:eastAsia="Times New Roman" w:hAnsi="Times New Roman" w:cs="Times New Roman"/>
          <w:sz w:val="24"/>
          <w:szCs w:val="24"/>
          <w:lang w:val="sr-Cyrl-RS" w:eastAsia="sr-Latn-RS"/>
        </w:rPr>
        <w:t xml:space="preserve">се </w:t>
      </w:r>
      <w:r w:rsidRPr="007649AF">
        <w:rPr>
          <w:rFonts w:ascii="Times New Roman" w:eastAsia="Times New Roman" w:hAnsi="Times New Roman" w:cs="Times New Roman"/>
          <w:sz w:val="24"/>
          <w:szCs w:val="24"/>
          <w:lang w:val="sr-Cyrl-RS" w:eastAsia="sr-Latn-RS"/>
        </w:rPr>
        <w:t>испитал</w:t>
      </w:r>
      <w:r w:rsidR="00544A18" w:rsidRPr="007649AF">
        <w:rPr>
          <w:rFonts w:ascii="Times New Roman" w:eastAsia="Times New Roman" w:hAnsi="Times New Roman" w:cs="Times New Roman"/>
          <w:sz w:val="24"/>
          <w:szCs w:val="24"/>
          <w:lang w:val="sr-Cyrl-RS" w:eastAsia="sr-Latn-RS"/>
        </w:rPr>
        <w:t>о</w:t>
      </w:r>
      <w:r w:rsidRPr="007649AF">
        <w:rPr>
          <w:rFonts w:ascii="Times New Roman" w:eastAsia="Times New Roman" w:hAnsi="Times New Roman" w:cs="Times New Roman"/>
          <w:sz w:val="24"/>
          <w:szCs w:val="24"/>
          <w:lang w:val="sr-Cyrl-RS" w:eastAsia="sr-Latn-RS"/>
        </w:rPr>
        <w:t xml:space="preserve"> на који начин друштвено и политички свесни појединци разумеју међусобни однос идеологије, праксе и искуства жртава у контексту акушерског насиља. </w:t>
      </w:r>
      <w:r w:rsidR="00544A18" w:rsidRPr="007649AF">
        <w:rPr>
          <w:rFonts w:ascii="Times New Roman" w:eastAsia="Times New Roman" w:hAnsi="Times New Roman" w:cs="Times New Roman"/>
          <w:sz w:val="24"/>
          <w:szCs w:val="24"/>
          <w:lang w:val="sr-Cyrl-RS" w:eastAsia="sr-Latn-RS"/>
        </w:rPr>
        <w:t>Изабран је намеран</w:t>
      </w:r>
      <w:r w:rsidRPr="007649AF">
        <w:rPr>
          <w:rFonts w:ascii="Times New Roman" w:eastAsia="Times New Roman" w:hAnsi="Times New Roman" w:cs="Times New Roman"/>
          <w:sz w:val="24"/>
          <w:szCs w:val="24"/>
          <w:lang w:val="sr-Cyrl-RS" w:eastAsia="sr-Latn-RS"/>
        </w:rPr>
        <w:t xml:space="preserve"> узорак од 11 младих одраслих особа (7 мушкараца; старости 26–34 године) на основу следећих критеријума: били су или чланови политичке организације или су имали академско интересовање за политику; били су упознати са акушерским насиљем, али нису имали лично искуство са њим. </w:t>
      </w:r>
      <w:r w:rsidR="00544A18" w:rsidRPr="007649AF">
        <w:rPr>
          <w:rFonts w:ascii="Times New Roman" w:eastAsia="Times New Roman" w:hAnsi="Times New Roman" w:cs="Times New Roman"/>
          <w:sz w:val="24"/>
          <w:szCs w:val="24"/>
          <w:lang w:val="sr-Cyrl-RS" w:eastAsia="sr-Latn-RS"/>
        </w:rPr>
        <w:t>Аутори су с</w:t>
      </w:r>
      <w:r w:rsidRPr="007649AF">
        <w:rPr>
          <w:rFonts w:ascii="Times New Roman" w:eastAsia="Times New Roman" w:hAnsi="Times New Roman" w:cs="Times New Roman"/>
          <w:sz w:val="24"/>
          <w:szCs w:val="24"/>
          <w:lang w:val="sr-Cyrl-RS" w:eastAsia="sr-Latn-RS"/>
        </w:rPr>
        <w:t xml:space="preserve">провели полуструктурисане, дубинске интервјуе и анализирали одговоре </w:t>
      </w:r>
      <w:r w:rsidR="00544A18" w:rsidRPr="007649AF">
        <w:rPr>
          <w:rFonts w:ascii="Times New Roman" w:eastAsia="Times New Roman" w:hAnsi="Times New Roman" w:cs="Times New Roman"/>
          <w:sz w:val="24"/>
          <w:szCs w:val="24"/>
          <w:lang w:val="sr-Cyrl-RS" w:eastAsia="sr-Latn-RS"/>
        </w:rPr>
        <w:t xml:space="preserve">учесника </w:t>
      </w:r>
      <w:r w:rsidRPr="007649AF">
        <w:rPr>
          <w:rFonts w:ascii="Times New Roman" w:eastAsia="Times New Roman" w:hAnsi="Times New Roman" w:cs="Times New Roman"/>
          <w:sz w:val="24"/>
          <w:szCs w:val="24"/>
          <w:lang w:val="sr-Cyrl-RS" w:eastAsia="sr-Latn-RS"/>
        </w:rPr>
        <w:t xml:space="preserve">применом тематске анализе. Резултати су организовани у три шире теме – Хегемонија идеологије, Парадокси идеологије и Одсуство идеологије. </w:t>
      </w:r>
      <w:r w:rsidR="00FE7F87" w:rsidRPr="007649AF">
        <w:rPr>
          <w:rFonts w:ascii="Times New Roman" w:eastAsia="Times New Roman" w:hAnsi="Times New Roman" w:cs="Times New Roman"/>
          <w:sz w:val="24"/>
          <w:szCs w:val="24"/>
          <w:lang w:val="sr-Cyrl-RS" w:eastAsia="sr-Latn-RS"/>
        </w:rPr>
        <w:t>И</w:t>
      </w:r>
      <w:r w:rsidRPr="007649AF">
        <w:rPr>
          <w:rFonts w:ascii="Times New Roman" w:eastAsia="Times New Roman" w:hAnsi="Times New Roman" w:cs="Times New Roman"/>
          <w:sz w:val="24"/>
          <w:szCs w:val="24"/>
          <w:lang w:val="sr-Cyrl-RS" w:eastAsia="sr-Latn-RS"/>
        </w:rPr>
        <w:t xml:space="preserve">спитаници препознају везу између идеологије и искуства акушерског насиља. Међутим, они се углавном фокусирају на једну страну Мебијусове траке. Наиме, идентификују важне наративе који одржавају насиље, али истовремено не успевају да размотре како ти наративи интерагују са субјективним искуствима жена. </w:t>
      </w:r>
    </w:p>
    <w:p w14:paraId="0EFDC237" w14:textId="77777777" w:rsidR="007649AF" w:rsidRPr="007649AF" w:rsidRDefault="007649AF" w:rsidP="00EA75DD">
      <w:pPr>
        <w:spacing w:before="120" w:after="100" w:afterAutospacing="1" w:line="276" w:lineRule="auto"/>
        <w:jc w:val="both"/>
        <w:rPr>
          <w:rFonts w:ascii="Times New Roman" w:eastAsia="Times New Roman" w:hAnsi="Times New Roman" w:cs="Times New Roman"/>
          <w:sz w:val="24"/>
          <w:szCs w:val="24"/>
          <w:lang w:val="sr-Cyrl-RS" w:eastAsia="sr-Latn-RS"/>
        </w:rPr>
      </w:pPr>
    </w:p>
    <w:p w14:paraId="65F0DE1A" w14:textId="6CF00F8B" w:rsidR="00567C7D" w:rsidRDefault="008A4563" w:rsidP="00EA75DD">
      <w:pPr>
        <w:spacing w:before="120" w:after="100" w:afterAutospacing="1" w:line="276" w:lineRule="auto"/>
        <w:jc w:val="both"/>
        <w:rPr>
          <w:rFonts w:ascii="Times New Roman" w:eastAsia="Times New Roman" w:hAnsi="Times New Roman" w:cs="Times New Roman"/>
          <w:b/>
          <w:sz w:val="24"/>
          <w:szCs w:val="24"/>
          <w:lang w:val="sr-Cyrl-RS" w:eastAsia="sr-Latn-RS"/>
        </w:rPr>
      </w:pPr>
      <w:r w:rsidRPr="00040971">
        <w:rPr>
          <w:rFonts w:ascii="Times New Roman" w:eastAsia="Times New Roman" w:hAnsi="Times New Roman" w:cs="Times New Roman"/>
          <w:b/>
          <w:sz w:val="24"/>
          <w:szCs w:val="24"/>
          <w:lang w:val="sr-Cyrl-RS" w:eastAsia="sr-Latn-RS"/>
        </w:rPr>
        <w:t>Педагошко искуство</w:t>
      </w:r>
    </w:p>
    <w:p w14:paraId="3F0941F6" w14:textId="01855892" w:rsidR="00E51B82" w:rsidRPr="00040971" w:rsidRDefault="006E5A33" w:rsidP="00EA75DD">
      <w:pPr>
        <w:spacing w:before="120" w:after="100" w:afterAutospacing="1" w:line="276" w:lineRule="auto"/>
        <w:jc w:val="both"/>
        <w:rPr>
          <w:rFonts w:ascii="Times New Roman" w:eastAsia="Times New Roman" w:hAnsi="Times New Roman" w:cs="Times New Roman"/>
          <w:b/>
          <w:sz w:val="24"/>
          <w:szCs w:val="24"/>
          <w:highlight w:val="yellow"/>
          <w:lang w:val="sr-Cyrl-RS" w:eastAsia="sr-Latn-RS"/>
        </w:rPr>
      </w:pPr>
      <w:r>
        <w:rPr>
          <w:rFonts w:ascii="Times New Roman" w:eastAsia="Times New Roman" w:hAnsi="Times New Roman" w:cs="Times New Roman"/>
          <w:b/>
          <w:sz w:val="24"/>
          <w:szCs w:val="24"/>
          <w:lang w:val="sr-Cyrl-RS" w:eastAsia="sr-Latn-RS"/>
        </w:rPr>
        <w:tab/>
      </w:r>
      <w:r w:rsidR="00E51B82" w:rsidRPr="007649AF">
        <w:rPr>
          <w:rFonts w:ascii="Times New Roman" w:eastAsia="Times New Roman" w:hAnsi="Times New Roman" w:cs="Times New Roman"/>
          <w:sz w:val="24"/>
          <w:szCs w:val="24"/>
          <w:lang w:val="sr-Cyrl-RS" w:eastAsia="sr-Latn-RS"/>
        </w:rPr>
        <w:t xml:space="preserve">Од </w:t>
      </w:r>
      <w:r w:rsidR="00D3450F" w:rsidRPr="007649AF">
        <w:rPr>
          <w:rFonts w:ascii="Times New Roman" w:eastAsia="Times New Roman" w:hAnsi="Times New Roman" w:cs="Times New Roman"/>
          <w:sz w:val="24"/>
          <w:szCs w:val="24"/>
          <w:lang w:val="sr-Cyrl-RS" w:eastAsia="sr-Latn-RS"/>
        </w:rPr>
        <w:t xml:space="preserve">почетка школске </w:t>
      </w:r>
      <w:r w:rsidR="00E51B82" w:rsidRPr="007649AF">
        <w:rPr>
          <w:rFonts w:ascii="Times New Roman" w:eastAsia="Times New Roman" w:hAnsi="Times New Roman" w:cs="Times New Roman"/>
          <w:sz w:val="24"/>
          <w:szCs w:val="24"/>
          <w:lang w:val="sr-Cyrl-RS" w:eastAsia="sr-Latn-RS"/>
        </w:rPr>
        <w:t>2022. године кандидаткиња је у континуитету ангажована као сарадница у настави на обавезним курсевима Развојна психопатологија, Психопатологија деце и младих 1 и 2, као и на изборним курсевима Психопатологија групних процеса и Психологија религије на основним академским студијама на Одељењу за психологију Филозофског факултета Универзитета у Београду. Учествује у активностима припреме наставе, одржавања вежби, предавања, као и одржавања консултација са студенткињама и студентима поменутих курсева. Осим тога, кандидаткиња  учествује у организацији испита и оцењивању испитних задатака.</w:t>
      </w:r>
      <w:r w:rsidR="00D934B9" w:rsidRPr="007649AF">
        <w:rPr>
          <w:rFonts w:ascii="Times New Roman" w:eastAsia="Times New Roman" w:hAnsi="Times New Roman" w:cs="Times New Roman"/>
          <w:sz w:val="24"/>
          <w:szCs w:val="24"/>
          <w:lang w:val="sr-Cyrl-RS" w:eastAsia="sr-Latn-RS"/>
        </w:rPr>
        <w:t xml:space="preserve"> </w:t>
      </w:r>
      <w:r w:rsidR="00D934B9" w:rsidRPr="007649AF">
        <w:rPr>
          <w:rFonts w:ascii="Times New Roman" w:hAnsi="Times New Roman" w:cs="Times New Roman"/>
          <w:bCs/>
          <w:sz w:val="24"/>
          <w:szCs w:val="24"/>
          <w:lang w:val="sr-Cyrl-RS"/>
        </w:rPr>
        <w:t>Педагошком раду приступа савесно, стављајући нагласак на активно учешће студената, као и на критички однос према темама које се обрађују.</w:t>
      </w:r>
    </w:p>
    <w:p w14:paraId="38B40351" w14:textId="2FFBF58A" w:rsidR="008A4563" w:rsidRPr="007649AF" w:rsidRDefault="008A4563" w:rsidP="00040971">
      <w:pPr>
        <w:spacing w:before="120" w:after="100" w:afterAutospacing="1" w:line="276" w:lineRule="auto"/>
        <w:ind w:firstLine="708"/>
        <w:jc w:val="both"/>
        <w:rPr>
          <w:rFonts w:ascii="Times New Roman" w:eastAsia="Times New Roman" w:hAnsi="Times New Roman" w:cs="Times New Roman"/>
          <w:sz w:val="24"/>
          <w:szCs w:val="24"/>
          <w:lang w:val="sr-Cyrl-RS" w:eastAsia="sr-Latn-RS"/>
        </w:rPr>
      </w:pPr>
      <w:r w:rsidRPr="007649AF">
        <w:rPr>
          <w:rFonts w:ascii="Times New Roman" w:eastAsia="Times New Roman" w:hAnsi="Times New Roman" w:cs="Times New Roman"/>
          <w:sz w:val="24"/>
          <w:szCs w:val="24"/>
          <w:lang w:val="sr-Cyrl-RS" w:eastAsia="sr-Latn-RS"/>
        </w:rPr>
        <w:t>Дана 2.4.2026. са почетком у 17:00 часова, на Филозофском факултету Универзитета у Београду Соња Јаничић одржала је приступно предавање на тему „</w:t>
      </w:r>
      <w:r w:rsidR="002A58FE" w:rsidRPr="007649AF">
        <w:rPr>
          <w:rFonts w:ascii="Times New Roman" w:eastAsia="Times New Roman" w:hAnsi="Times New Roman" w:cs="Times New Roman"/>
          <w:sz w:val="24"/>
          <w:szCs w:val="24"/>
          <w:lang w:val="sr-Cyrl-RS" w:eastAsia="sr-Latn-RS"/>
        </w:rPr>
        <w:t>Рани психотицизам и психотерапијски рад са млађим школским дететом</w:t>
      </w:r>
      <w:r w:rsidRPr="007649AF">
        <w:rPr>
          <w:rFonts w:ascii="Times New Roman" w:eastAsia="Times New Roman" w:hAnsi="Times New Roman" w:cs="Times New Roman"/>
          <w:sz w:val="24"/>
          <w:szCs w:val="24"/>
          <w:lang w:val="sr-Cyrl-RS" w:eastAsia="sr-Latn-RS"/>
        </w:rPr>
        <w:t xml:space="preserve">“. На основу оцена комисије у саставу </w:t>
      </w:r>
      <w:r w:rsidR="002A58FE" w:rsidRPr="007649AF">
        <w:rPr>
          <w:rFonts w:ascii="Times New Roman" w:eastAsia="Times New Roman" w:hAnsi="Times New Roman" w:cs="Times New Roman"/>
          <w:sz w:val="24"/>
          <w:szCs w:val="24"/>
          <w:lang w:val="sr-Cyrl-RS" w:eastAsia="sr-Latn-RS"/>
        </w:rPr>
        <w:t>проф</w:t>
      </w:r>
      <w:r w:rsidRPr="007649AF">
        <w:rPr>
          <w:rFonts w:ascii="Times New Roman" w:eastAsia="Times New Roman" w:hAnsi="Times New Roman" w:cs="Times New Roman"/>
          <w:sz w:val="24"/>
          <w:szCs w:val="24"/>
          <w:lang w:val="sr-Cyrl-RS" w:eastAsia="sr-Latn-RS"/>
        </w:rPr>
        <w:t xml:space="preserve">. др </w:t>
      </w:r>
      <w:r w:rsidR="002A58FE" w:rsidRPr="007649AF">
        <w:rPr>
          <w:rFonts w:ascii="Times New Roman" w:eastAsia="Times New Roman" w:hAnsi="Times New Roman" w:cs="Times New Roman"/>
          <w:sz w:val="24"/>
          <w:szCs w:val="24"/>
          <w:lang w:val="sr-Cyrl-RS" w:eastAsia="sr-Latn-RS"/>
        </w:rPr>
        <w:t>Петар Јевремовић</w:t>
      </w:r>
      <w:r w:rsidRPr="007649AF">
        <w:rPr>
          <w:rFonts w:ascii="Times New Roman" w:eastAsia="Times New Roman" w:hAnsi="Times New Roman" w:cs="Times New Roman"/>
          <w:sz w:val="24"/>
          <w:szCs w:val="24"/>
          <w:lang w:val="sr-Cyrl-RS" w:eastAsia="sr-Latn-RS"/>
        </w:rPr>
        <w:t xml:space="preserve">, проф. др </w:t>
      </w:r>
      <w:r w:rsidR="002A58FE" w:rsidRPr="007649AF">
        <w:rPr>
          <w:rFonts w:ascii="Times New Roman" w:eastAsia="Times New Roman" w:hAnsi="Times New Roman" w:cs="Times New Roman"/>
          <w:sz w:val="24"/>
          <w:szCs w:val="24"/>
          <w:lang w:val="sr-Cyrl-RS" w:eastAsia="sr-Latn-RS"/>
        </w:rPr>
        <w:t>Гордана Вулевић, проф. др Бројанка Батинић, проф. др Биљана Станковић и доц</w:t>
      </w:r>
      <w:r w:rsidR="00611C19" w:rsidRPr="007649AF">
        <w:rPr>
          <w:rFonts w:ascii="Times New Roman" w:eastAsia="Times New Roman" w:hAnsi="Times New Roman" w:cs="Times New Roman"/>
          <w:sz w:val="24"/>
          <w:szCs w:val="24"/>
          <w:lang w:val="sr-Cyrl-RS" w:eastAsia="sr-Latn-RS"/>
        </w:rPr>
        <w:t>.</w:t>
      </w:r>
      <w:r w:rsidR="002A58FE" w:rsidRPr="007649AF">
        <w:rPr>
          <w:rFonts w:ascii="Times New Roman" w:eastAsia="Times New Roman" w:hAnsi="Times New Roman" w:cs="Times New Roman"/>
          <w:sz w:val="24"/>
          <w:szCs w:val="24"/>
          <w:lang w:val="sr-Cyrl-RS" w:eastAsia="sr-Latn-RS"/>
        </w:rPr>
        <w:t xml:space="preserve"> </w:t>
      </w:r>
      <w:r w:rsidR="00611C19" w:rsidRPr="007649AF">
        <w:rPr>
          <w:rFonts w:ascii="Times New Roman" w:eastAsia="Times New Roman" w:hAnsi="Times New Roman" w:cs="Times New Roman"/>
          <w:sz w:val="24"/>
          <w:szCs w:val="24"/>
          <w:lang w:val="sr-Cyrl-RS" w:eastAsia="sr-Latn-RS"/>
        </w:rPr>
        <w:t>др Јелена Видић</w:t>
      </w:r>
      <w:r w:rsidRPr="007649AF">
        <w:rPr>
          <w:rFonts w:ascii="Times New Roman" w:eastAsia="Times New Roman" w:hAnsi="Times New Roman" w:cs="Times New Roman"/>
          <w:sz w:val="24"/>
          <w:szCs w:val="24"/>
          <w:lang w:val="sr-Cyrl-RS" w:eastAsia="sr-Latn-RS"/>
        </w:rPr>
        <w:t xml:space="preserve">, кандидаткиња је оцењена </w:t>
      </w:r>
      <w:r w:rsidR="00611C19" w:rsidRPr="007649AF">
        <w:rPr>
          <w:rFonts w:ascii="Times New Roman" w:eastAsia="Times New Roman" w:hAnsi="Times New Roman" w:cs="Times New Roman"/>
          <w:sz w:val="24"/>
          <w:szCs w:val="24"/>
          <w:lang w:val="sr-Cyrl-RS" w:eastAsia="sr-Latn-RS"/>
        </w:rPr>
        <w:t xml:space="preserve">максималном </w:t>
      </w:r>
      <w:r w:rsidRPr="007649AF">
        <w:rPr>
          <w:rFonts w:ascii="Times New Roman" w:eastAsia="Times New Roman" w:hAnsi="Times New Roman" w:cs="Times New Roman"/>
          <w:sz w:val="24"/>
          <w:szCs w:val="24"/>
          <w:lang w:val="sr-Cyrl-RS" w:eastAsia="sr-Latn-RS"/>
        </w:rPr>
        <w:t xml:space="preserve">просечном оценом </w:t>
      </w:r>
      <w:r w:rsidR="00611C19" w:rsidRPr="007649AF">
        <w:rPr>
          <w:rFonts w:ascii="Times New Roman" w:eastAsia="Times New Roman" w:hAnsi="Times New Roman" w:cs="Times New Roman"/>
          <w:sz w:val="24"/>
          <w:szCs w:val="24"/>
          <w:lang w:val="sr-Cyrl-RS" w:eastAsia="sr-Latn-RS"/>
        </w:rPr>
        <w:t>5,00</w:t>
      </w:r>
      <w:r w:rsidRPr="007649AF">
        <w:rPr>
          <w:rFonts w:ascii="Times New Roman" w:eastAsia="Times New Roman" w:hAnsi="Times New Roman" w:cs="Times New Roman"/>
          <w:sz w:val="24"/>
          <w:szCs w:val="24"/>
          <w:lang w:val="sr-Cyrl-RS" w:eastAsia="sr-Latn-RS"/>
        </w:rPr>
        <w:t xml:space="preserve">. Кандидаткиња је демонстрирала детаљно </w:t>
      </w:r>
      <w:r w:rsidR="00611C19" w:rsidRPr="007649AF">
        <w:rPr>
          <w:rFonts w:ascii="Times New Roman" w:eastAsia="Times New Roman" w:hAnsi="Times New Roman" w:cs="Times New Roman"/>
          <w:sz w:val="24"/>
          <w:szCs w:val="24"/>
          <w:lang w:val="sr-Cyrl-RS" w:eastAsia="sr-Latn-RS"/>
        </w:rPr>
        <w:t xml:space="preserve">знање о теми </w:t>
      </w:r>
      <w:r w:rsidRPr="007649AF">
        <w:rPr>
          <w:rFonts w:ascii="Times New Roman" w:eastAsia="Times New Roman" w:hAnsi="Times New Roman" w:cs="Times New Roman"/>
          <w:sz w:val="24"/>
          <w:szCs w:val="24"/>
          <w:lang w:val="sr-Cyrl-RS" w:eastAsia="sr-Latn-RS"/>
        </w:rPr>
        <w:t xml:space="preserve">и дидактичко-методичке вештине потребне за квалитетно извођење наставе. Предавање је било јасно конципирано и добро припремљено, </w:t>
      </w:r>
      <w:r w:rsidR="00611C19" w:rsidRPr="007649AF">
        <w:rPr>
          <w:rFonts w:ascii="Times New Roman" w:eastAsia="Times New Roman" w:hAnsi="Times New Roman" w:cs="Times New Roman"/>
          <w:sz w:val="24"/>
          <w:szCs w:val="24"/>
          <w:lang w:val="sr-Cyrl-RS" w:eastAsia="sr-Latn-RS"/>
        </w:rPr>
        <w:t xml:space="preserve">као и </w:t>
      </w:r>
      <w:r w:rsidRPr="007649AF">
        <w:rPr>
          <w:rFonts w:ascii="Times New Roman" w:eastAsia="Times New Roman" w:hAnsi="Times New Roman" w:cs="Times New Roman"/>
          <w:sz w:val="24"/>
          <w:szCs w:val="24"/>
          <w:lang w:val="sr-Cyrl-RS" w:eastAsia="sr-Latn-RS"/>
        </w:rPr>
        <w:t xml:space="preserve">адекватно поткрепљено </w:t>
      </w:r>
      <w:r w:rsidR="00611C19" w:rsidRPr="007649AF">
        <w:rPr>
          <w:rFonts w:ascii="Times New Roman" w:eastAsia="Times New Roman" w:hAnsi="Times New Roman" w:cs="Times New Roman"/>
          <w:sz w:val="24"/>
          <w:szCs w:val="24"/>
          <w:lang w:val="sr-Cyrl-RS" w:eastAsia="sr-Latn-RS"/>
        </w:rPr>
        <w:t>анализом клиничког пример</w:t>
      </w:r>
      <w:r w:rsidRPr="007649AF">
        <w:rPr>
          <w:rFonts w:ascii="Times New Roman" w:eastAsia="Times New Roman" w:hAnsi="Times New Roman" w:cs="Times New Roman"/>
          <w:sz w:val="24"/>
          <w:szCs w:val="24"/>
          <w:lang w:val="sr-Cyrl-RS" w:eastAsia="sr-Latn-RS"/>
        </w:rPr>
        <w:t>а.</w:t>
      </w:r>
    </w:p>
    <w:p w14:paraId="707C65CC" w14:textId="08C58EB2" w:rsidR="00567C7D" w:rsidRPr="007649AF" w:rsidRDefault="00567C7D" w:rsidP="00EA75DD">
      <w:pPr>
        <w:spacing w:before="120" w:after="100" w:afterAutospacing="1" w:line="276" w:lineRule="auto"/>
        <w:jc w:val="both"/>
        <w:rPr>
          <w:rFonts w:ascii="Times New Roman" w:eastAsia="Times New Roman" w:hAnsi="Times New Roman" w:cs="Times New Roman"/>
          <w:sz w:val="24"/>
          <w:szCs w:val="24"/>
          <w:lang w:val="sr-Cyrl-RS" w:eastAsia="sr-Latn-RS"/>
        </w:rPr>
      </w:pPr>
    </w:p>
    <w:p w14:paraId="70B63532" w14:textId="70A953EB" w:rsidR="00567C7D" w:rsidRPr="00040971" w:rsidRDefault="00E00BC9" w:rsidP="00EA75DD">
      <w:pPr>
        <w:spacing w:before="120" w:after="100" w:afterAutospacing="1" w:line="276" w:lineRule="auto"/>
        <w:jc w:val="center"/>
        <w:rPr>
          <w:rFonts w:ascii="Times New Roman" w:eastAsia="Times New Roman" w:hAnsi="Times New Roman" w:cs="Times New Roman"/>
          <w:b/>
          <w:sz w:val="24"/>
          <w:szCs w:val="24"/>
          <w:lang w:val="sr-Cyrl-RS" w:eastAsia="sr-Latn-RS"/>
        </w:rPr>
      </w:pPr>
      <w:r w:rsidRPr="00040971">
        <w:rPr>
          <w:rFonts w:ascii="Times New Roman" w:eastAsia="Times New Roman" w:hAnsi="Times New Roman" w:cs="Times New Roman"/>
          <w:b/>
          <w:sz w:val="24"/>
          <w:szCs w:val="24"/>
          <w:lang w:val="sr-Cyrl-RS" w:eastAsia="sr-Latn-RS"/>
        </w:rPr>
        <w:t>ЗАКЉУЧАК</w:t>
      </w:r>
    </w:p>
    <w:p w14:paraId="2B056377" w14:textId="50111820" w:rsidR="00E00BC9" w:rsidRPr="007649AF" w:rsidRDefault="00E00BC9" w:rsidP="00040971">
      <w:pPr>
        <w:spacing w:before="120" w:after="100" w:afterAutospacing="1" w:line="276" w:lineRule="auto"/>
        <w:ind w:firstLine="708"/>
        <w:jc w:val="both"/>
        <w:rPr>
          <w:rFonts w:ascii="Times New Roman" w:eastAsia="Times New Roman" w:hAnsi="Times New Roman" w:cs="Times New Roman"/>
          <w:sz w:val="24"/>
          <w:szCs w:val="24"/>
          <w:lang w:val="sr-Cyrl-RS" w:eastAsia="sr-Latn-RS"/>
        </w:rPr>
      </w:pPr>
      <w:r w:rsidRPr="007649AF">
        <w:rPr>
          <w:rFonts w:ascii="Times New Roman" w:eastAsia="Times New Roman" w:hAnsi="Times New Roman" w:cs="Times New Roman"/>
          <w:sz w:val="24"/>
          <w:szCs w:val="24"/>
          <w:lang w:val="sr-Cyrl-RS" w:eastAsia="sr-Latn-RS"/>
        </w:rPr>
        <w:t>Комисија је пажљиво размотрила приложени материјал, саслушала је кандидаткињино приступно предавање и једногласно дошла до следећег става:</w:t>
      </w:r>
    </w:p>
    <w:p w14:paraId="281ED212" w14:textId="6D1DA4F8" w:rsidR="004D1340" w:rsidRPr="007649AF" w:rsidRDefault="00E00BC9" w:rsidP="00040971">
      <w:pPr>
        <w:spacing w:before="120" w:after="100" w:afterAutospacing="1" w:line="276" w:lineRule="auto"/>
        <w:ind w:firstLine="708"/>
        <w:jc w:val="both"/>
        <w:rPr>
          <w:rFonts w:ascii="Times New Roman" w:eastAsia="Times New Roman" w:hAnsi="Times New Roman" w:cs="Times New Roman"/>
          <w:sz w:val="24"/>
          <w:szCs w:val="24"/>
          <w:lang w:val="sr-Cyrl-RS" w:eastAsia="sr-Latn-RS"/>
        </w:rPr>
      </w:pPr>
      <w:r w:rsidRPr="007649AF">
        <w:rPr>
          <w:rFonts w:ascii="Times New Roman" w:eastAsia="Times New Roman" w:hAnsi="Times New Roman" w:cs="Times New Roman"/>
          <w:sz w:val="24"/>
          <w:szCs w:val="24"/>
          <w:lang w:val="sr-Cyrl-RS" w:eastAsia="sr-Latn-RS"/>
        </w:rPr>
        <w:t>Др Соња Јаничић је у свом досадашњем раду показала висок степен стручности и продуктивности</w:t>
      </w:r>
      <w:r w:rsidR="000B437B" w:rsidRPr="007649AF">
        <w:rPr>
          <w:rFonts w:ascii="Times New Roman" w:eastAsia="Times New Roman" w:hAnsi="Times New Roman" w:cs="Times New Roman"/>
          <w:sz w:val="24"/>
          <w:szCs w:val="24"/>
          <w:lang w:val="sr-Cyrl-RS" w:eastAsia="sr-Latn-RS"/>
        </w:rPr>
        <w:t>:</w:t>
      </w:r>
      <w:r w:rsidRPr="007649AF">
        <w:rPr>
          <w:rFonts w:ascii="Times New Roman" w:eastAsia="Times New Roman" w:hAnsi="Times New Roman" w:cs="Times New Roman"/>
          <w:sz w:val="24"/>
          <w:szCs w:val="24"/>
          <w:lang w:val="sr-Cyrl-RS" w:eastAsia="sr-Latn-RS"/>
        </w:rPr>
        <w:t xml:space="preserve"> њена просечна оцена током</w:t>
      </w:r>
      <w:r w:rsidR="000B437B" w:rsidRPr="007649AF">
        <w:rPr>
          <w:rFonts w:ascii="Times New Roman" w:eastAsia="Times New Roman" w:hAnsi="Times New Roman" w:cs="Times New Roman"/>
          <w:sz w:val="24"/>
          <w:szCs w:val="24"/>
          <w:lang w:val="sr-Cyrl-RS" w:eastAsia="sr-Latn-RS"/>
        </w:rPr>
        <w:t xml:space="preserve"> основних</w:t>
      </w:r>
      <w:r w:rsidRPr="007649AF">
        <w:rPr>
          <w:rFonts w:ascii="Times New Roman" w:eastAsia="Times New Roman" w:hAnsi="Times New Roman" w:cs="Times New Roman"/>
          <w:sz w:val="24"/>
          <w:szCs w:val="24"/>
          <w:lang w:val="sr-Cyrl-RS" w:eastAsia="sr-Latn-RS"/>
        </w:rPr>
        <w:t xml:space="preserve"> студија је 9,7</w:t>
      </w:r>
      <w:r w:rsidR="000B437B" w:rsidRPr="007649AF">
        <w:rPr>
          <w:rFonts w:ascii="Times New Roman" w:eastAsia="Times New Roman" w:hAnsi="Times New Roman" w:cs="Times New Roman"/>
          <w:sz w:val="24"/>
          <w:szCs w:val="24"/>
          <w:lang w:val="sr-Cyrl-RS" w:eastAsia="sr-Latn-RS"/>
        </w:rPr>
        <w:t>,</w:t>
      </w:r>
      <w:r w:rsidRPr="007649AF">
        <w:rPr>
          <w:rFonts w:ascii="Times New Roman" w:eastAsia="Times New Roman" w:hAnsi="Times New Roman" w:cs="Times New Roman"/>
          <w:sz w:val="24"/>
          <w:szCs w:val="24"/>
          <w:lang w:val="sr-Cyrl-RS" w:eastAsia="sr-Latn-RS"/>
        </w:rPr>
        <w:t xml:space="preserve"> а на мастер и на докторским студијама је 10</w:t>
      </w:r>
      <w:r w:rsidR="000B437B" w:rsidRPr="007649AF">
        <w:rPr>
          <w:rFonts w:ascii="Times New Roman" w:eastAsia="Times New Roman" w:hAnsi="Times New Roman" w:cs="Times New Roman"/>
          <w:sz w:val="24"/>
          <w:szCs w:val="24"/>
          <w:lang w:val="sr-Cyrl-RS" w:eastAsia="sr-Latn-RS"/>
        </w:rPr>
        <w:t>;</w:t>
      </w:r>
      <w:r w:rsidRPr="007649AF">
        <w:rPr>
          <w:rFonts w:ascii="Times New Roman" w:eastAsia="Times New Roman" w:hAnsi="Times New Roman" w:cs="Times New Roman"/>
          <w:sz w:val="24"/>
          <w:szCs w:val="24"/>
          <w:lang w:val="sr-Cyrl-RS" w:eastAsia="sr-Latn-RS"/>
        </w:rPr>
        <w:t xml:space="preserve"> докторску дисертацију је успешно одбранила, </w:t>
      </w:r>
      <w:r w:rsidR="000B437B" w:rsidRPr="007649AF">
        <w:rPr>
          <w:rFonts w:ascii="Times New Roman" w:eastAsia="Times New Roman" w:hAnsi="Times New Roman" w:cs="Times New Roman"/>
          <w:sz w:val="24"/>
          <w:szCs w:val="24"/>
          <w:lang w:val="sr-Cyrl-RS" w:eastAsia="sr-Latn-RS"/>
        </w:rPr>
        <w:t xml:space="preserve">а </w:t>
      </w:r>
      <w:r w:rsidRPr="007649AF">
        <w:rPr>
          <w:rFonts w:ascii="Times New Roman" w:eastAsia="Times New Roman" w:hAnsi="Times New Roman" w:cs="Times New Roman"/>
          <w:sz w:val="24"/>
          <w:szCs w:val="24"/>
          <w:lang w:val="sr-Cyrl-RS" w:eastAsia="sr-Latn-RS"/>
        </w:rPr>
        <w:t>текстови које је до сада објављивала у референтним домаћим и страним публикацијама задовољавају тражене критеријуме и припадају области кој</w:t>
      </w:r>
      <w:r w:rsidR="00047E49">
        <w:rPr>
          <w:rFonts w:ascii="Times New Roman" w:eastAsia="Times New Roman" w:hAnsi="Times New Roman" w:cs="Times New Roman"/>
          <w:sz w:val="24"/>
          <w:szCs w:val="24"/>
          <w:lang w:val="sr-Cyrl-RS" w:eastAsia="sr-Latn-RS"/>
        </w:rPr>
        <w:t>е</w:t>
      </w:r>
      <w:r w:rsidRPr="007649AF">
        <w:rPr>
          <w:rFonts w:ascii="Times New Roman" w:eastAsia="Times New Roman" w:hAnsi="Times New Roman" w:cs="Times New Roman"/>
          <w:sz w:val="24"/>
          <w:szCs w:val="24"/>
          <w:lang w:val="sr-Cyrl-RS" w:eastAsia="sr-Latn-RS"/>
        </w:rPr>
        <w:t xml:space="preserve"> </w:t>
      </w:r>
      <w:r w:rsidR="00047E49">
        <w:rPr>
          <w:rFonts w:ascii="Times New Roman" w:eastAsia="Times New Roman" w:hAnsi="Times New Roman" w:cs="Times New Roman"/>
          <w:sz w:val="24"/>
          <w:szCs w:val="24"/>
          <w:lang w:val="sr-Cyrl-RS" w:eastAsia="sr-Latn-RS"/>
        </w:rPr>
        <w:t>су</w:t>
      </w:r>
      <w:r w:rsidR="000B437B" w:rsidRPr="007649AF">
        <w:rPr>
          <w:rFonts w:ascii="Times New Roman" w:eastAsia="Times New Roman" w:hAnsi="Times New Roman" w:cs="Times New Roman"/>
          <w:sz w:val="24"/>
          <w:szCs w:val="24"/>
          <w:lang w:val="sr-Cyrl-RS" w:eastAsia="sr-Latn-RS"/>
        </w:rPr>
        <w:t xml:space="preserve"> </w:t>
      </w:r>
      <w:r w:rsidR="00047E49">
        <w:rPr>
          <w:rFonts w:ascii="Times New Roman" w:eastAsia="Times New Roman" w:hAnsi="Times New Roman" w:cs="Times New Roman"/>
          <w:sz w:val="24"/>
          <w:szCs w:val="24"/>
          <w:lang w:val="sr-Cyrl-RS" w:eastAsia="sr-Latn-RS"/>
        </w:rPr>
        <w:t>релевантне</w:t>
      </w:r>
      <w:r w:rsidR="000B437B" w:rsidRPr="007649AF">
        <w:rPr>
          <w:rFonts w:ascii="Times New Roman" w:eastAsia="Times New Roman" w:hAnsi="Times New Roman" w:cs="Times New Roman"/>
          <w:sz w:val="24"/>
          <w:szCs w:val="24"/>
          <w:lang w:val="sr-Cyrl-RS" w:eastAsia="sr-Latn-RS"/>
        </w:rPr>
        <w:t xml:space="preserve"> за </w:t>
      </w:r>
      <w:r w:rsidRPr="007649AF">
        <w:rPr>
          <w:rFonts w:ascii="Times New Roman" w:eastAsia="Times New Roman" w:hAnsi="Times New Roman" w:cs="Times New Roman"/>
          <w:sz w:val="24"/>
          <w:szCs w:val="24"/>
          <w:lang w:val="sr-Cyrl-RS" w:eastAsia="sr-Latn-RS"/>
        </w:rPr>
        <w:t>њен будући педагошки рад</w:t>
      </w:r>
      <w:r w:rsidR="000B437B" w:rsidRPr="007649AF">
        <w:rPr>
          <w:rFonts w:ascii="Times New Roman" w:eastAsia="Times New Roman" w:hAnsi="Times New Roman" w:cs="Times New Roman"/>
          <w:sz w:val="24"/>
          <w:szCs w:val="24"/>
          <w:lang w:val="sr-Cyrl-RS" w:eastAsia="sr-Latn-RS"/>
        </w:rPr>
        <w:t>. Поред тога</w:t>
      </w:r>
      <w:r w:rsidRPr="007649AF">
        <w:rPr>
          <w:rFonts w:ascii="Times New Roman" w:eastAsia="Times New Roman" w:hAnsi="Times New Roman" w:cs="Times New Roman"/>
          <w:sz w:val="24"/>
          <w:szCs w:val="24"/>
          <w:lang w:val="sr-Cyrl-RS" w:eastAsia="sr-Latn-RS"/>
        </w:rPr>
        <w:t>, у свом практичном терапијском раду (иако млада) стекла је значајно искуство</w:t>
      </w:r>
      <w:r w:rsidR="00047E49">
        <w:rPr>
          <w:rFonts w:ascii="Times New Roman" w:eastAsia="Times New Roman" w:hAnsi="Times New Roman" w:cs="Times New Roman"/>
          <w:sz w:val="24"/>
          <w:szCs w:val="24"/>
          <w:lang w:val="sr-Cyrl-RS" w:eastAsia="sr-Latn-RS"/>
        </w:rPr>
        <w:t xml:space="preserve"> и ниво клиничких компетенција</w:t>
      </w:r>
      <w:r w:rsidRPr="007649AF">
        <w:rPr>
          <w:rFonts w:ascii="Times New Roman" w:eastAsia="Times New Roman" w:hAnsi="Times New Roman" w:cs="Times New Roman"/>
          <w:sz w:val="24"/>
          <w:szCs w:val="24"/>
          <w:lang w:val="sr-Cyrl-RS" w:eastAsia="sr-Latn-RS"/>
        </w:rPr>
        <w:t xml:space="preserve">, </w:t>
      </w:r>
      <w:r w:rsidR="000B437B" w:rsidRPr="007649AF">
        <w:rPr>
          <w:rFonts w:ascii="Times New Roman" w:eastAsia="Times New Roman" w:hAnsi="Times New Roman" w:cs="Times New Roman"/>
          <w:sz w:val="24"/>
          <w:szCs w:val="24"/>
          <w:lang w:val="sr-Cyrl-RS" w:eastAsia="sr-Latn-RS"/>
        </w:rPr>
        <w:t xml:space="preserve">а </w:t>
      </w:r>
      <w:r w:rsidRPr="007649AF">
        <w:rPr>
          <w:rFonts w:ascii="Times New Roman" w:eastAsia="Times New Roman" w:hAnsi="Times New Roman" w:cs="Times New Roman"/>
          <w:sz w:val="24"/>
          <w:szCs w:val="24"/>
          <w:lang w:val="sr-Cyrl-RS" w:eastAsia="sr-Latn-RS"/>
        </w:rPr>
        <w:t xml:space="preserve">њен досадашњи педагошки рад недвосмислено је препоручује за место на које конкурише. </w:t>
      </w:r>
    </w:p>
    <w:p w14:paraId="3AD77092" w14:textId="26A55F16" w:rsidR="00E00BC9" w:rsidRPr="007649AF" w:rsidRDefault="00E00BC9" w:rsidP="00040971">
      <w:pPr>
        <w:spacing w:before="120" w:after="100" w:afterAutospacing="1" w:line="276" w:lineRule="auto"/>
        <w:ind w:firstLine="708"/>
        <w:jc w:val="both"/>
        <w:rPr>
          <w:rFonts w:ascii="Times New Roman" w:eastAsia="Times New Roman" w:hAnsi="Times New Roman" w:cs="Times New Roman"/>
          <w:sz w:val="24"/>
          <w:szCs w:val="24"/>
          <w:lang w:val="sr-Cyrl-RS" w:eastAsia="sr-Latn-RS"/>
        </w:rPr>
      </w:pPr>
      <w:r w:rsidRPr="007649AF">
        <w:rPr>
          <w:rFonts w:ascii="Times New Roman" w:eastAsia="Times New Roman" w:hAnsi="Times New Roman" w:cs="Times New Roman"/>
          <w:sz w:val="24"/>
          <w:szCs w:val="24"/>
          <w:lang w:val="sr-Cyrl-RS" w:eastAsia="sr-Latn-RS"/>
        </w:rPr>
        <w:lastRenderedPageBreak/>
        <w:t>На основу свега претходно реченог комисија једногласно закључује да др Соњ</w:t>
      </w:r>
      <w:r w:rsidR="000B212F" w:rsidRPr="007649AF">
        <w:rPr>
          <w:rFonts w:ascii="Times New Roman" w:eastAsia="Times New Roman" w:hAnsi="Times New Roman" w:cs="Times New Roman"/>
          <w:sz w:val="24"/>
          <w:szCs w:val="24"/>
          <w:lang w:val="sr-Cyrl-RS" w:eastAsia="sr-Latn-RS"/>
        </w:rPr>
        <w:t>а</w:t>
      </w:r>
      <w:r w:rsidRPr="007649AF">
        <w:rPr>
          <w:rFonts w:ascii="Times New Roman" w:eastAsia="Times New Roman" w:hAnsi="Times New Roman" w:cs="Times New Roman"/>
          <w:sz w:val="24"/>
          <w:szCs w:val="24"/>
          <w:lang w:val="sr-Cyrl-RS" w:eastAsia="sr-Latn-RS"/>
        </w:rPr>
        <w:t xml:space="preserve"> Јаничић </w:t>
      </w:r>
      <w:r w:rsidR="000B212F" w:rsidRPr="007649AF">
        <w:rPr>
          <w:rFonts w:ascii="Times New Roman" w:eastAsia="Times New Roman" w:hAnsi="Times New Roman" w:cs="Times New Roman"/>
          <w:sz w:val="24"/>
          <w:szCs w:val="24"/>
          <w:lang w:val="sr-Cyrl-RS" w:eastAsia="sr-Latn-RS"/>
        </w:rPr>
        <w:t xml:space="preserve">испуњава све услове за избор у звање доцента и </w:t>
      </w:r>
      <w:r w:rsidRPr="007649AF">
        <w:rPr>
          <w:rFonts w:ascii="Times New Roman" w:eastAsia="Times New Roman" w:hAnsi="Times New Roman" w:cs="Times New Roman"/>
          <w:sz w:val="24"/>
          <w:szCs w:val="24"/>
          <w:lang w:val="sr-Cyrl-RS" w:eastAsia="sr-Latn-RS"/>
        </w:rPr>
        <w:t>предл</w:t>
      </w:r>
      <w:r w:rsidR="000B212F" w:rsidRPr="007649AF">
        <w:rPr>
          <w:rFonts w:ascii="Times New Roman" w:eastAsia="Times New Roman" w:hAnsi="Times New Roman" w:cs="Times New Roman"/>
          <w:sz w:val="24"/>
          <w:szCs w:val="24"/>
          <w:lang w:val="sr-Cyrl-RS" w:eastAsia="sr-Latn-RS"/>
        </w:rPr>
        <w:t>а</w:t>
      </w:r>
      <w:r w:rsidRPr="007649AF">
        <w:rPr>
          <w:rFonts w:ascii="Times New Roman" w:eastAsia="Times New Roman" w:hAnsi="Times New Roman" w:cs="Times New Roman"/>
          <w:sz w:val="24"/>
          <w:szCs w:val="24"/>
          <w:lang w:val="sr-Cyrl-RS" w:eastAsia="sr-Latn-RS"/>
        </w:rPr>
        <w:t>ж</w:t>
      </w:r>
      <w:r w:rsidR="000B212F" w:rsidRPr="007649AF">
        <w:rPr>
          <w:rFonts w:ascii="Times New Roman" w:eastAsia="Times New Roman" w:hAnsi="Times New Roman" w:cs="Times New Roman"/>
          <w:sz w:val="24"/>
          <w:szCs w:val="24"/>
          <w:lang w:val="sr-Cyrl-RS" w:eastAsia="sr-Latn-RS"/>
        </w:rPr>
        <w:t>е</w:t>
      </w:r>
      <w:r w:rsidRPr="007649AF">
        <w:rPr>
          <w:rFonts w:ascii="Times New Roman" w:eastAsia="Times New Roman" w:hAnsi="Times New Roman" w:cs="Times New Roman"/>
          <w:sz w:val="24"/>
          <w:szCs w:val="24"/>
          <w:lang w:val="sr-Cyrl-RS" w:eastAsia="sr-Latn-RS"/>
        </w:rPr>
        <w:t xml:space="preserve"> </w:t>
      </w:r>
      <w:r w:rsidR="000B212F" w:rsidRPr="007649AF">
        <w:rPr>
          <w:rFonts w:ascii="Times New Roman" w:eastAsia="Times New Roman" w:hAnsi="Times New Roman" w:cs="Times New Roman"/>
          <w:sz w:val="24"/>
          <w:szCs w:val="24"/>
          <w:lang w:val="sr-Cyrl-RS" w:eastAsia="sr-Latn-RS"/>
        </w:rPr>
        <w:t xml:space="preserve">Изборном већу Филозофског факултета </w:t>
      </w:r>
      <w:r w:rsidRPr="007649AF">
        <w:rPr>
          <w:rFonts w:ascii="Times New Roman" w:eastAsia="Times New Roman" w:hAnsi="Times New Roman" w:cs="Times New Roman"/>
          <w:sz w:val="24"/>
          <w:szCs w:val="24"/>
          <w:lang w:val="sr-Cyrl-RS" w:eastAsia="sr-Latn-RS"/>
        </w:rPr>
        <w:t xml:space="preserve">да </w:t>
      </w:r>
      <w:r w:rsidR="000B212F" w:rsidRPr="007649AF">
        <w:rPr>
          <w:rFonts w:ascii="Times New Roman" w:eastAsia="Times New Roman" w:hAnsi="Times New Roman" w:cs="Times New Roman"/>
          <w:sz w:val="24"/>
          <w:szCs w:val="24"/>
          <w:lang w:val="sr-Cyrl-RS" w:eastAsia="sr-Latn-RS"/>
        </w:rPr>
        <w:t>ову кандидаткињу</w:t>
      </w:r>
      <w:r w:rsidRPr="007649AF">
        <w:rPr>
          <w:rFonts w:ascii="Times New Roman" w:eastAsia="Times New Roman" w:hAnsi="Times New Roman" w:cs="Times New Roman"/>
          <w:sz w:val="24"/>
          <w:szCs w:val="24"/>
          <w:lang w:val="sr-Cyrl-RS" w:eastAsia="sr-Latn-RS"/>
        </w:rPr>
        <w:t xml:space="preserve"> изаб</w:t>
      </w:r>
      <w:r w:rsidR="000B212F" w:rsidRPr="007649AF">
        <w:rPr>
          <w:rFonts w:ascii="Times New Roman" w:eastAsia="Times New Roman" w:hAnsi="Times New Roman" w:cs="Times New Roman"/>
          <w:sz w:val="24"/>
          <w:szCs w:val="24"/>
          <w:lang w:val="sr-Cyrl-RS" w:eastAsia="sr-Latn-RS"/>
        </w:rPr>
        <w:t>ере</w:t>
      </w:r>
      <w:r w:rsidRPr="007649AF">
        <w:rPr>
          <w:rFonts w:ascii="Times New Roman" w:eastAsia="Times New Roman" w:hAnsi="Times New Roman" w:cs="Times New Roman"/>
          <w:sz w:val="24"/>
          <w:szCs w:val="24"/>
          <w:lang w:val="sr-Cyrl-RS" w:eastAsia="sr-Latn-RS"/>
        </w:rPr>
        <w:t xml:space="preserve"> </w:t>
      </w:r>
      <w:r w:rsidR="002C304D">
        <w:rPr>
          <w:rFonts w:ascii="Times New Roman" w:eastAsia="Times New Roman" w:hAnsi="Times New Roman" w:cs="Times New Roman"/>
          <w:sz w:val="24"/>
          <w:szCs w:val="24"/>
          <w:lang w:val="sr-Cyrl-RS" w:eastAsia="sr-Latn-RS"/>
        </w:rPr>
        <w:t xml:space="preserve"> у звање</w:t>
      </w:r>
      <w:r w:rsidRPr="007649AF">
        <w:rPr>
          <w:rFonts w:ascii="Times New Roman" w:eastAsia="Times New Roman" w:hAnsi="Times New Roman" w:cs="Times New Roman"/>
          <w:sz w:val="24"/>
          <w:szCs w:val="24"/>
          <w:lang w:val="sr-Cyrl-RS" w:eastAsia="sr-Latn-RS"/>
        </w:rPr>
        <w:t xml:space="preserve"> ДОЦЕНТА, ужа научна област ОПШТА ПСИХОЛОГИЈА,  тежиште истражива</w:t>
      </w:r>
      <w:r w:rsidR="001934AF" w:rsidRPr="007649AF">
        <w:rPr>
          <w:rFonts w:ascii="Times New Roman" w:eastAsia="Times New Roman" w:hAnsi="Times New Roman" w:cs="Times New Roman"/>
          <w:sz w:val="24"/>
          <w:szCs w:val="24"/>
          <w:lang w:val="sr-Cyrl-RS" w:eastAsia="sr-Latn-RS"/>
        </w:rPr>
        <w:t>ња: КЛИНИЧКА ПСИХОЛОГИЈА</w:t>
      </w:r>
      <w:r w:rsidR="00137E81" w:rsidRPr="007649AF">
        <w:rPr>
          <w:rFonts w:ascii="Times New Roman" w:eastAsia="Times New Roman" w:hAnsi="Times New Roman" w:cs="Times New Roman"/>
          <w:sz w:val="24"/>
          <w:szCs w:val="24"/>
          <w:lang w:val="sr-Cyrl-RS" w:eastAsia="sr-Latn-RS"/>
        </w:rPr>
        <w:t>, са пуним радним временом</w:t>
      </w:r>
      <w:r w:rsidR="002C304D">
        <w:rPr>
          <w:rFonts w:ascii="Times New Roman" w:eastAsia="Times New Roman" w:hAnsi="Times New Roman" w:cs="Times New Roman"/>
          <w:sz w:val="24"/>
          <w:szCs w:val="24"/>
          <w:lang w:val="sr-Cyrl-RS" w:eastAsia="sr-Latn-RS"/>
        </w:rPr>
        <w:t>, на одређено време од пет година</w:t>
      </w:r>
      <w:r w:rsidR="001934AF" w:rsidRPr="007649AF">
        <w:rPr>
          <w:rFonts w:ascii="Times New Roman" w:eastAsia="Times New Roman" w:hAnsi="Times New Roman" w:cs="Times New Roman"/>
          <w:sz w:val="24"/>
          <w:szCs w:val="24"/>
          <w:lang w:val="sr-Cyrl-RS" w:eastAsia="sr-Latn-RS"/>
        </w:rPr>
        <w:t>.</w:t>
      </w:r>
    </w:p>
    <w:p w14:paraId="47D69801" w14:textId="0E922865" w:rsidR="001934AF" w:rsidRPr="007649AF" w:rsidRDefault="001934AF" w:rsidP="00EA75DD">
      <w:pPr>
        <w:spacing w:before="120" w:after="100" w:afterAutospacing="1" w:line="276" w:lineRule="auto"/>
        <w:jc w:val="both"/>
        <w:rPr>
          <w:rFonts w:ascii="Times New Roman" w:eastAsia="Times New Roman" w:hAnsi="Times New Roman" w:cs="Times New Roman"/>
          <w:sz w:val="24"/>
          <w:szCs w:val="24"/>
          <w:lang w:val="sr-Cyrl-RS" w:eastAsia="sr-Latn-RS"/>
        </w:rPr>
      </w:pPr>
    </w:p>
    <w:p w14:paraId="41918FDD" w14:textId="624FFCB1" w:rsidR="005732BD" w:rsidRPr="007649AF" w:rsidRDefault="001934AF" w:rsidP="00EA75DD">
      <w:pPr>
        <w:spacing w:before="120" w:after="100" w:afterAutospacing="1" w:line="276" w:lineRule="auto"/>
        <w:jc w:val="both"/>
        <w:rPr>
          <w:rFonts w:ascii="Times New Roman" w:eastAsia="Times New Roman" w:hAnsi="Times New Roman" w:cs="Times New Roman"/>
          <w:sz w:val="24"/>
          <w:szCs w:val="24"/>
          <w:lang w:val="sr-Cyrl-RS" w:eastAsia="sr-Latn-RS"/>
        </w:rPr>
      </w:pPr>
      <w:r w:rsidRPr="007649AF">
        <w:rPr>
          <w:rFonts w:ascii="Times New Roman" w:eastAsia="Times New Roman" w:hAnsi="Times New Roman" w:cs="Times New Roman"/>
          <w:sz w:val="24"/>
          <w:szCs w:val="24"/>
          <w:lang w:val="sr-Cyrl-RS" w:eastAsia="sr-Latn-RS"/>
        </w:rPr>
        <w:t>Београд</w:t>
      </w:r>
      <w:r w:rsidR="00137E81" w:rsidRPr="007649AF">
        <w:rPr>
          <w:rFonts w:ascii="Times New Roman" w:eastAsia="Times New Roman" w:hAnsi="Times New Roman" w:cs="Times New Roman"/>
          <w:sz w:val="24"/>
          <w:szCs w:val="24"/>
          <w:lang w:val="sr-Cyrl-RS" w:eastAsia="sr-Latn-RS"/>
        </w:rPr>
        <w:t>,</w:t>
      </w:r>
      <w:r w:rsidRPr="007649AF">
        <w:rPr>
          <w:rFonts w:ascii="Times New Roman" w:eastAsia="Times New Roman" w:hAnsi="Times New Roman" w:cs="Times New Roman"/>
          <w:sz w:val="24"/>
          <w:szCs w:val="24"/>
          <w:lang w:val="sr-Cyrl-RS" w:eastAsia="sr-Latn-RS"/>
        </w:rPr>
        <w:t xml:space="preserve"> 6. 4. 2026.                          </w:t>
      </w:r>
      <w:r w:rsidR="007649AF" w:rsidRPr="007649AF">
        <w:rPr>
          <w:rFonts w:ascii="Times New Roman" w:eastAsia="Times New Roman" w:hAnsi="Times New Roman" w:cs="Times New Roman"/>
          <w:sz w:val="24"/>
          <w:szCs w:val="24"/>
          <w:lang w:val="sr-Cyrl-RS" w:eastAsia="sr-Latn-RS"/>
        </w:rPr>
        <w:t xml:space="preserve">                                                              </w:t>
      </w:r>
      <w:r w:rsidRPr="007649AF">
        <w:rPr>
          <w:rFonts w:ascii="Times New Roman" w:eastAsia="Times New Roman" w:hAnsi="Times New Roman" w:cs="Times New Roman"/>
          <w:sz w:val="24"/>
          <w:szCs w:val="24"/>
          <w:lang w:val="sr-Cyrl-RS" w:eastAsia="sr-Latn-RS"/>
        </w:rPr>
        <w:t xml:space="preserve">   </w:t>
      </w:r>
      <w:r w:rsidR="007649AF" w:rsidRPr="007649AF">
        <w:rPr>
          <w:rFonts w:ascii="Times New Roman" w:eastAsia="Times New Roman" w:hAnsi="Times New Roman" w:cs="Times New Roman"/>
          <w:sz w:val="24"/>
          <w:szCs w:val="24"/>
          <w:lang w:val="sr-Cyrl-RS" w:eastAsia="sr-Latn-RS"/>
        </w:rPr>
        <w:t>Чланови комисије:</w:t>
      </w:r>
      <w:r w:rsidRPr="007649AF">
        <w:rPr>
          <w:rFonts w:ascii="Times New Roman" w:eastAsia="Times New Roman" w:hAnsi="Times New Roman" w:cs="Times New Roman"/>
          <w:sz w:val="24"/>
          <w:szCs w:val="24"/>
          <w:lang w:val="sr-Cyrl-RS" w:eastAsia="sr-Latn-RS"/>
        </w:rPr>
        <w:t xml:space="preserve">                             </w:t>
      </w:r>
    </w:p>
    <w:p w14:paraId="078E48AA" w14:textId="0C0557FA" w:rsidR="005A0BFB" w:rsidRPr="007649AF" w:rsidRDefault="005732BD" w:rsidP="00EA75DD">
      <w:pPr>
        <w:spacing w:before="120" w:after="100" w:afterAutospacing="1" w:line="276" w:lineRule="auto"/>
        <w:jc w:val="both"/>
        <w:rPr>
          <w:rFonts w:ascii="Times New Roman" w:eastAsia="Times New Roman" w:hAnsi="Times New Roman" w:cs="Times New Roman"/>
          <w:sz w:val="24"/>
          <w:szCs w:val="24"/>
          <w:lang w:val="sr-Cyrl-RS" w:eastAsia="sr-Latn-RS"/>
        </w:rPr>
      </w:pPr>
      <w:r w:rsidRPr="007649AF">
        <w:rPr>
          <w:rFonts w:ascii="Times New Roman" w:eastAsia="Times New Roman" w:hAnsi="Times New Roman" w:cs="Times New Roman"/>
          <w:sz w:val="24"/>
          <w:szCs w:val="24"/>
          <w:lang w:val="sr-Cyrl-RS" w:eastAsia="sr-Latn-RS"/>
        </w:rPr>
        <w:t xml:space="preserve">                                                                                                         </w:t>
      </w:r>
    </w:p>
    <w:p w14:paraId="66D0CCCB" w14:textId="77777777" w:rsidR="005732BD" w:rsidRPr="007649AF" w:rsidRDefault="005732BD" w:rsidP="00EA75DD">
      <w:pPr>
        <w:spacing w:before="120" w:after="100" w:afterAutospacing="1" w:line="276" w:lineRule="auto"/>
        <w:jc w:val="right"/>
        <w:rPr>
          <w:rFonts w:ascii="Times New Roman" w:eastAsia="Times New Roman" w:hAnsi="Times New Roman" w:cs="Times New Roman"/>
          <w:sz w:val="24"/>
          <w:szCs w:val="24"/>
          <w:lang w:val="sr-Cyrl-RS" w:eastAsia="sr-Latn-RS"/>
        </w:rPr>
      </w:pPr>
      <w:r w:rsidRPr="007649AF">
        <w:rPr>
          <w:rFonts w:ascii="Times New Roman" w:eastAsia="Times New Roman" w:hAnsi="Times New Roman" w:cs="Times New Roman"/>
          <w:sz w:val="24"/>
          <w:szCs w:val="24"/>
          <w:lang w:val="sr-Cyrl-RS" w:eastAsia="sr-Latn-RS"/>
        </w:rPr>
        <w:t>_______________________________________</w:t>
      </w:r>
    </w:p>
    <w:p w14:paraId="734D7A75" w14:textId="28BA04BF" w:rsidR="005732BD" w:rsidRPr="007649AF" w:rsidRDefault="005732BD" w:rsidP="00EA75DD">
      <w:pPr>
        <w:spacing w:before="120" w:after="100" w:afterAutospacing="1" w:line="276" w:lineRule="auto"/>
        <w:jc w:val="right"/>
        <w:rPr>
          <w:rFonts w:ascii="Times New Roman" w:eastAsia="Times New Roman" w:hAnsi="Times New Roman" w:cs="Times New Roman"/>
          <w:sz w:val="24"/>
          <w:szCs w:val="24"/>
          <w:lang w:val="sr-Cyrl-RS" w:eastAsia="sr-Latn-RS"/>
        </w:rPr>
      </w:pPr>
      <w:r w:rsidRPr="007649AF">
        <w:rPr>
          <w:rFonts w:ascii="Times New Roman" w:eastAsia="Times New Roman" w:hAnsi="Times New Roman" w:cs="Times New Roman"/>
          <w:sz w:val="24"/>
          <w:szCs w:val="24"/>
          <w:lang w:val="sr-Cyrl-RS" w:eastAsia="sr-Latn-RS"/>
        </w:rPr>
        <w:t xml:space="preserve">др </w:t>
      </w:r>
      <w:r w:rsidR="000E5A5B" w:rsidRPr="007649AF">
        <w:rPr>
          <w:rFonts w:ascii="Times New Roman" w:eastAsia="Times New Roman" w:hAnsi="Times New Roman" w:cs="Times New Roman"/>
          <w:sz w:val="24"/>
          <w:szCs w:val="24"/>
          <w:lang w:val="sr-Cyrl-RS" w:eastAsia="sr-Latn-RS"/>
        </w:rPr>
        <w:t>Петар Јевремовић</w:t>
      </w:r>
      <w:r w:rsidRPr="007649AF">
        <w:rPr>
          <w:rFonts w:ascii="Times New Roman" w:eastAsia="Times New Roman" w:hAnsi="Times New Roman" w:cs="Times New Roman"/>
          <w:sz w:val="24"/>
          <w:szCs w:val="24"/>
          <w:lang w:val="sr-Cyrl-RS" w:eastAsia="sr-Latn-RS"/>
        </w:rPr>
        <w:t xml:space="preserve">, </w:t>
      </w:r>
      <w:r w:rsidR="000E5A5B" w:rsidRPr="007649AF">
        <w:rPr>
          <w:rFonts w:ascii="Times New Roman" w:eastAsia="Times New Roman" w:hAnsi="Times New Roman" w:cs="Times New Roman"/>
          <w:sz w:val="24"/>
          <w:szCs w:val="24"/>
          <w:lang w:val="sr-Cyrl-RS" w:eastAsia="sr-Latn-RS"/>
        </w:rPr>
        <w:t>редовни професор</w:t>
      </w:r>
    </w:p>
    <w:p w14:paraId="7E5FDE39" w14:textId="77777777" w:rsidR="005732BD" w:rsidRPr="007649AF" w:rsidRDefault="005732BD" w:rsidP="00EA75DD">
      <w:pPr>
        <w:spacing w:before="120" w:after="100" w:afterAutospacing="1" w:line="276" w:lineRule="auto"/>
        <w:jc w:val="right"/>
        <w:rPr>
          <w:rFonts w:ascii="Times New Roman" w:eastAsia="Times New Roman" w:hAnsi="Times New Roman" w:cs="Times New Roman"/>
          <w:sz w:val="24"/>
          <w:szCs w:val="24"/>
          <w:lang w:val="sr-Cyrl-RS" w:eastAsia="sr-Latn-RS"/>
        </w:rPr>
      </w:pPr>
      <w:r w:rsidRPr="007649AF">
        <w:rPr>
          <w:rFonts w:ascii="Times New Roman" w:eastAsia="Times New Roman" w:hAnsi="Times New Roman" w:cs="Times New Roman"/>
          <w:sz w:val="24"/>
          <w:szCs w:val="24"/>
          <w:lang w:val="sr-Cyrl-RS" w:eastAsia="sr-Latn-RS"/>
        </w:rPr>
        <w:t>Филозофски факултет, Универзитет у Београду</w:t>
      </w:r>
    </w:p>
    <w:p w14:paraId="0B1E828A" w14:textId="77777777" w:rsidR="005732BD" w:rsidRPr="007649AF" w:rsidRDefault="005732BD" w:rsidP="00EA75DD">
      <w:pPr>
        <w:spacing w:before="120" w:after="100" w:afterAutospacing="1" w:line="276" w:lineRule="auto"/>
        <w:jc w:val="right"/>
        <w:rPr>
          <w:rFonts w:ascii="Times New Roman" w:eastAsia="Times New Roman" w:hAnsi="Times New Roman" w:cs="Times New Roman"/>
          <w:sz w:val="24"/>
          <w:szCs w:val="24"/>
          <w:lang w:val="sr-Cyrl-RS" w:eastAsia="sr-Latn-RS"/>
        </w:rPr>
      </w:pPr>
      <w:r w:rsidRPr="007649AF">
        <w:rPr>
          <w:rFonts w:ascii="Times New Roman" w:eastAsia="Times New Roman" w:hAnsi="Times New Roman" w:cs="Times New Roman"/>
          <w:sz w:val="24"/>
          <w:szCs w:val="24"/>
          <w:lang w:val="sr-Cyrl-RS" w:eastAsia="sr-Latn-RS"/>
        </w:rPr>
        <w:t xml:space="preserve">                                                                       __________________________________________                             </w:t>
      </w:r>
    </w:p>
    <w:p w14:paraId="2C82A3B4" w14:textId="67BC8E2D" w:rsidR="005732BD" w:rsidRPr="007649AF" w:rsidRDefault="005732BD" w:rsidP="00EA75DD">
      <w:pPr>
        <w:spacing w:before="120" w:after="100" w:afterAutospacing="1" w:line="276" w:lineRule="auto"/>
        <w:jc w:val="right"/>
        <w:rPr>
          <w:rFonts w:ascii="Times New Roman" w:eastAsia="Times New Roman" w:hAnsi="Times New Roman" w:cs="Times New Roman"/>
          <w:sz w:val="24"/>
          <w:szCs w:val="24"/>
          <w:lang w:val="sr-Cyrl-RS" w:eastAsia="sr-Latn-RS"/>
        </w:rPr>
      </w:pPr>
      <w:r w:rsidRPr="007649AF">
        <w:rPr>
          <w:rFonts w:ascii="Times New Roman" w:eastAsia="Times New Roman" w:hAnsi="Times New Roman" w:cs="Times New Roman"/>
          <w:sz w:val="24"/>
          <w:szCs w:val="24"/>
          <w:lang w:val="sr-Cyrl-RS" w:eastAsia="sr-Latn-RS"/>
        </w:rPr>
        <w:t xml:space="preserve">др </w:t>
      </w:r>
      <w:r w:rsidR="000E5A5B" w:rsidRPr="007649AF">
        <w:rPr>
          <w:rFonts w:ascii="Times New Roman" w:eastAsia="Times New Roman" w:hAnsi="Times New Roman" w:cs="Times New Roman"/>
          <w:sz w:val="24"/>
          <w:szCs w:val="24"/>
          <w:lang w:val="sr-Cyrl-RS" w:eastAsia="sr-Latn-RS"/>
        </w:rPr>
        <w:t>Гордана Вулевић</w:t>
      </w:r>
      <w:r w:rsidRPr="007649AF">
        <w:rPr>
          <w:rFonts w:ascii="Times New Roman" w:eastAsia="Times New Roman" w:hAnsi="Times New Roman" w:cs="Times New Roman"/>
          <w:sz w:val="24"/>
          <w:szCs w:val="24"/>
          <w:lang w:val="sr-Cyrl-RS" w:eastAsia="sr-Latn-RS"/>
        </w:rPr>
        <w:t>, редовни професор</w:t>
      </w:r>
    </w:p>
    <w:p w14:paraId="2ACEF361" w14:textId="77777777" w:rsidR="005732BD" w:rsidRPr="007649AF" w:rsidRDefault="005732BD" w:rsidP="00EA75DD">
      <w:pPr>
        <w:spacing w:before="120" w:after="100" w:afterAutospacing="1" w:line="276" w:lineRule="auto"/>
        <w:jc w:val="right"/>
        <w:rPr>
          <w:rFonts w:ascii="Times New Roman" w:eastAsia="Times New Roman" w:hAnsi="Times New Roman" w:cs="Times New Roman"/>
          <w:sz w:val="24"/>
          <w:szCs w:val="24"/>
          <w:lang w:val="sr-Cyrl-RS" w:eastAsia="sr-Latn-RS"/>
        </w:rPr>
      </w:pPr>
      <w:r w:rsidRPr="007649AF">
        <w:rPr>
          <w:rFonts w:ascii="Times New Roman" w:eastAsia="Times New Roman" w:hAnsi="Times New Roman" w:cs="Times New Roman"/>
          <w:sz w:val="24"/>
          <w:szCs w:val="24"/>
          <w:lang w:val="sr-Cyrl-RS" w:eastAsia="sr-Latn-RS"/>
        </w:rPr>
        <w:t>Филозофски факултет, Универзитет у Београду</w:t>
      </w:r>
    </w:p>
    <w:p w14:paraId="64CC2953" w14:textId="77777777" w:rsidR="000E5A5B" w:rsidRPr="007649AF" w:rsidRDefault="005732BD" w:rsidP="00EA75DD">
      <w:pPr>
        <w:spacing w:before="120" w:after="100" w:afterAutospacing="1" w:line="276" w:lineRule="auto"/>
        <w:jc w:val="right"/>
        <w:rPr>
          <w:rFonts w:ascii="Times New Roman" w:eastAsia="Times New Roman" w:hAnsi="Times New Roman" w:cs="Times New Roman"/>
          <w:sz w:val="24"/>
          <w:szCs w:val="24"/>
          <w:lang w:val="sr-Cyrl-RS" w:eastAsia="sr-Latn-RS"/>
        </w:rPr>
      </w:pPr>
      <w:r w:rsidRPr="007649AF">
        <w:rPr>
          <w:rFonts w:ascii="Times New Roman" w:eastAsia="Times New Roman" w:hAnsi="Times New Roman" w:cs="Times New Roman"/>
          <w:sz w:val="24"/>
          <w:szCs w:val="24"/>
          <w:lang w:val="sr-Cyrl-RS" w:eastAsia="sr-Latn-RS"/>
        </w:rPr>
        <w:t xml:space="preserve">                                                              </w:t>
      </w:r>
      <w:r w:rsidR="000E5A5B" w:rsidRPr="007649AF">
        <w:rPr>
          <w:rFonts w:ascii="Times New Roman" w:eastAsia="Times New Roman" w:hAnsi="Times New Roman" w:cs="Times New Roman"/>
          <w:sz w:val="24"/>
          <w:szCs w:val="24"/>
          <w:lang w:val="sr-Cyrl-RS" w:eastAsia="sr-Latn-RS"/>
        </w:rPr>
        <w:t xml:space="preserve">                                                               ________________________________________</w:t>
      </w:r>
    </w:p>
    <w:p w14:paraId="075A4074" w14:textId="3A0AE8DB" w:rsidR="000E5A5B" w:rsidRPr="007649AF" w:rsidRDefault="000E5A5B" w:rsidP="00EA75DD">
      <w:pPr>
        <w:spacing w:before="120" w:after="100" w:afterAutospacing="1" w:line="276" w:lineRule="auto"/>
        <w:jc w:val="right"/>
        <w:rPr>
          <w:rFonts w:ascii="Times New Roman" w:eastAsia="Times New Roman" w:hAnsi="Times New Roman" w:cs="Times New Roman"/>
          <w:sz w:val="24"/>
          <w:szCs w:val="24"/>
          <w:lang w:val="sr-Cyrl-RS" w:eastAsia="sr-Latn-RS"/>
        </w:rPr>
      </w:pPr>
      <w:r w:rsidRPr="007649AF">
        <w:rPr>
          <w:rFonts w:ascii="Times New Roman" w:eastAsia="Times New Roman" w:hAnsi="Times New Roman" w:cs="Times New Roman"/>
          <w:sz w:val="24"/>
          <w:szCs w:val="24"/>
          <w:lang w:val="sr-Cyrl-RS" w:eastAsia="sr-Latn-RS"/>
        </w:rPr>
        <w:t xml:space="preserve">др Борјанка Батинић, </w:t>
      </w:r>
      <w:r w:rsidR="006A6559" w:rsidRPr="007649AF">
        <w:rPr>
          <w:rFonts w:ascii="Times New Roman" w:eastAsia="Times New Roman" w:hAnsi="Times New Roman" w:cs="Times New Roman"/>
          <w:sz w:val="24"/>
          <w:szCs w:val="24"/>
          <w:lang w:val="sr-Cyrl-RS" w:eastAsia="sr-Latn-RS"/>
        </w:rPr>
        <w:t>редовни професор</w:t>
      </w:r>
      <w:r w:rsidRPr="007649AF">
        <w:rPr>
          <w:rFonts w:ascii="Times New Roman" w:eastAsia="Times New Roman" w:hAnsi="Times New Roman" w:cs="Times New Roman"/>
          <w:sz w:val="24"/>
          <w:szCs w:val="24"/>
          <w:lang w:val="sr-Cyrl-RS" w:eastAsia="sr-Latn-RS"/>
        </w:rPr>
        <w:t xml:space="preserve"> </w:t>
      </w:r>
    </w:p>
    <w:p w14:paraId="2C6759D0" w14:textId="77777777" w:rsidR="000E5A5B" w:rsidRPr="007649AF" w:rsidRDefault="000E5A5B" w:rsidP="00EA75DD">
      <w:pPr>
        <w:spacing w:before="120" w:after="100" w:afterAutospacing="1" w:line="276" w:lineRule="auto"/>
        <w:jc w:val="right"/>
        <w:rPr>
          <w:rFonts w:ascii="Times New Roman" w:eastAsia="Times New Roman" w:hAnsi="Times New Roman" w:cs="Times New Roman"/>
          <w:sz w:val="24"/>
          <w:szCs w:val="24"/>
          <w:lang w:val="sr-Cyrl-RS" w:eastAsia="sr-Latn-RS"/>
        </w:rPr>
      </w:pPr>
      <w:r w:rsidRPr="007649AF">
        <w:rPr>
          <w:rFonts w:ascii="Times New Roman" w:eastAsia="Times New Roman" w:hAnsi="Times New Roman" w:cs="Times New Roman"/>
          <w:sz w:val="24"/>
          <w:szCs w:val="24"/>
          <w:lang w:val="sr-Cyrl-RS" w:eastAsia="sr-Latn-RS"/>
        </w:rPr>
        <w:t>Филозофски факултет, Универзитет у Београду</w:t>
      </w:r>
    </w:p>
    <w:p w14:paraId="3411FB8C" w14:textId="77777777" w:rsidR="005732BD" w:rsidRPr="007649AF" w:rsidRDefault="005732BD" w:rsidP="00EA75DD">
      <w:pPr>
        <w:spacing w:before="120" w:after="100" w:afterAutospacing="1" w:line="276" w:lineRule="auto"/>
        <w:jc w:val="right"/>
        <w:rPr>
          <w:rFonts w:ascii="Times New Roman" w:eastAsia="Times New Roman" w:hAnsi="Times New Roman" w:cs="Times New Roman"/>
          <w:sz w:val="24"/>
          <w:szCs w:val="24"/>
          <w:lang w:val="sr-Cyrl-RS" w:eastAsia="sr-Latn-RS"/>
        </w:rPr>
      </w:pPr>
      <w:r w:rsidRPr="007649AF">
        <w:rPr>
          <w:rFonts w:ascii="Times New Roman" w:eastAsia="Times New Roman" w:hAnsi="Times New Roman" w:cs="Times New Roman"/>
          <w:sz w:val="24"/>
          <w:szCs w:val="24"/>
          <w:lang w:val="sr-Cyrl-RS" w:eastAsia="sr-Latn-RS"/>
        </w:rPr>
        <w:t xml:space="preserve"> ________________________________________</w:t>
      </w:r>
    </w:p>
    <w:p w14:paraId="30EBF8E9" w14:textId="345F025B" w:rsidR="005732BD" w:rsidRPr="007649AF" w:rsidRDefault="005732BD" w:rsidP="00EA75DD">
      <w:pPr>
        <w:spacing w:before="120" w:after="100" w:afterAutospacing="1" w:line="276" w:lineRule="auto"/>
        <w:jc w:val="right"/>
        <w:rPr>
          <w:rFonts w:ascii="Times New Roman" w:eastAsia="Times New Roman" w:hAnsi="Times New Roman" w:cs="Times New Roman"/>
          <w:sz w:val="24"/>
          <w:szCs w:val="24"/>
          <w:lang w:val="sr-Cyrl-RS" w:eastAsia="sr-Latn-RS"/>
        </w:rPr>
      </w:pPr>
      <w:r w:rsidRPr="007649AF">
        <w:rPr>
          <w:rFonts w:ascii="Times New Roman" w:eastAsia="Times New Roman" w:hAnsi="Times New Roman" w:cs="Times New Roman"/>
          <w:sz w:val="24"/>
          <w:szCs w:val="24"/>
          <w:lang w:val="sr-Cyrl-RS" w:eastAsia="sr-Latn-RS"/>
        </w:rPr>
        <w:t xml:space="preserve">др </w:t>
      </w:r>
      <w:r w:rsidR="000E5A5B" w:rsidRPr="007649AF">
        <w:rPr>
          <w:rFonts w:ascii="Times New Roman" w:eastAsia="Times New Roman" w:hAnsi="Times New Roman" w:cs="Times New Roman"/>
          <w:sz w:val="24"/>
          <w:szCs w:val="24"/>
          <w:lang w:val="sr-Cyrl-RS" w:eastAsia="sr-Latn-RS"/>
        </w:rPr>
        <w:t>Биљана Станковић</w:t>
      </w:r>
      <w:r w:rsidRPr="007649AF">
        <w:rPr>
          <w:rFonts w:ascii="Times New Roman" w:eastAsia="Times New Roman" w:hAnsi="Times New Roman" w:cs="Times New Roman"/>
          <w:sz w:val="24"/>
          <w:szCs w:val="24"/>
          <w:lang w:val="sr-Cyrl-RS" w:eastAsia="sr-Latn-RS"/>
        </w:rPr>
        <w:t xml:space="preserve">, </w:t>
      </w:r>
      <w:r w:rsidR="006A6559" w:rsidRPr="007649AF">
        <w:rPr>
          <w:rFonts w:ascii="Times New Roman" w:eastAsia="Times New Roman" w:hAnsi="Times New Roman" w:cs="Times New Roman"/>
          <w:sz w:val="24"/>
          <w:szCs w:val="24"/>
          <w:lang w:val="sr-Cyrl-RS" w:eastAsia="sr-Latn-RS"/>
        </w:rPr>
        <w:t>ванредни професор</w:t>
      </w:r>
      <w:r w:rsidRPr="007649AF">
        <w:rPr>
          <w:rFonts w:ascii="Times New Roman" w:eastAsia="Times New Roman" w:hAnsi="Times New Roman" w:cs="Times New Roman"/>
          <w:sz w:val="24"/>
          <w:szCs w:val="24"/>
          <w:lang w:val="sr-Cyrl-RS" w:eastAsia="sr-Latn-RS"/>
        </w:rPr>
        <w:t xml:space="preserve"> </w:t>
      </w:r>
    </w:p>
    <w:p w14:paraId="3D4047D6" w14:textId="551D5F6F" w:rsidR="005732BD" w:rsidRPr="007649AF" w:rsidRDefault="005732BD" w:rsidP="00EA75DD">
      <w:pPr>
        <w:spacing w:before="120" w:after="100" w:afterAutospacing="1" w:line="276" w:lineRule="auto"/>
        <w:jc w:val="right"/>
        <w:rPr>
          <w:rFonts w:ascii="Times New Roman" w:eastAsia="Times New Roman" w:hAnsi="Times New Roman" w:cs="Times New Roman"/>
          <w:sz w:val="24"/>
          <w:szCs w:val="24"/>
          <w:lang w:val="sr-Cyrl-RS" w:eastAsia="sr-Latn-RS"/>
        </w:rPr>
      </w:pPr>
      <w:r w:rsidRPr="007649AF">
        <w:rPr>
          <w:rFonts w:ascii="Times New Roman" w:eastAsia="Times New Roman" w:hAnsi="Times New Roman" w:cs="Times New Roman"/>
          <w:sz w:val="24"/>
          <w:szCs w:val="24"/>
          <w:lang w:val="sr-Cyrl-RS" w:eastAsia="sr-Latn-RS"/>
        </w:rPr>
        <w:t xml:space="preserve">Филозофски факултет, Универзитет у </w:t>
      </w:r>
      <w:r w:rsidR="000E5A5B" w:rsidRPr="007649AF">
        <w:rPr>
          <w:rFonts w:ascii="Times New Roman" w:eastAsia="Times New Roman" w:hAnsi="Times New Roman" w:cs="Times New Roman"/>
          <w:sz w:val="24"/>
          <w:szCs w:val="24"/>
          <w:lang w:val="sr-Cyrl-RS" w:eastAsia="sr-Latn-RS"/>
        </w:rPr>
        <w:t>Београду</w:t>
      </w:r>
    </w:p>
    <w:p w14:paraId="35D64270" w14:textId="77777777" w:rsidR="006A6559" w:rsidRPr="007649AF" w:rsidRDefault="006A6559" w:rsidP="00EA75DD">
      <w:pPr>
        <w:spacing w:before="120" w:after="100" w:afterAutospacing="1" w:line="276" w:lineRule="auto"/>
        <w:jc w:val="right"/>
        <w:rPr>
          <w:rFonts w:ascii="Times New Roman" w:eastAsia="Times New Roman" w:hAnsi="Times New Roman" w:cs="Times New Roman"/>
          <w:sz w:val="24"/>
          <w:szCs w:val="24"/>
          <w:lang w:val="sr-Cyrl-RS" w:eastAsia="sr-Latn-RS"/>
        </w:rPr>
      </w:pPr>
      <w:r w:rsidRPr="007649AF">
        <w:rPr>
          <w:rFonts w:ascii="Times New Roman" w:eastAsia="Times New Roman" w:hAnsi="Times New Roman" w:cs="Times New Roman"/>
          <w:sz w:val="24"/>
          <w:szCs w:val="24"/>
          <w:lang w:val="sr-Cyrl-RS" w:eastAsia="sr-Latn-RS"/>
        </w:rPr>
        <w:t>________________________________________</w:t>
      </w:r>
    </w:p>
    <w:p w14:paraId="77BF885E" w14:textId="0DF46923" w:rsidR="006A6559" w:rsidRPr="007649AF" w:rsidRDefault="006A6559" w:rsidP="00EA75DD">
      <w:pPr>
        <w:spacing w:before="120" w:after="100" w:afterAutospacing="1" w:line="276" w:lineRule="auto"/>
        <w:jc w:val="right"/>
        <w:rPr>
          <w:rFonts w:ascii="Times New Roman" w:eastAsia="Times New Roman" w:hAnsi="Times New Roman" w:cs="Times New Roman"/>
          <w:sz w:val="24"/>
          <w:szCs w:val="24"/>
          <w:lang w:val="sr-Cyrl-RS" w:eastAsia="sr-Latn-RS"/>
        </w:rPr>
      </w:pPr>
      <w:r w:rsidRPr="007649AF">
        <w:rPr>
          <w:rFonts w:ascii="Times New Roman" w:eastAsia="Times New Roman" w:hAnsi="Times New Roman" w:cs="Times New Roman"/>
          <w:sz w:val="24"/>
          <w:szCs w:val="24"/>
          <w:lang w:val="sr-Cyrl-RS" w:eastAsia="sr-Latn-RS"/>
        </w:rPr>
        <w:t xml:space="preserve">др Јелена Видић, доцент </w:t>
      </w:r>
    </w:p>
    <w:p w14:paraId="1B4DD845" w14:textId="313D968D" w:rsidR="00073C29" w:rsidRPr="007649AF" w:rsidRDefault="006A6559" w:rsidP="00040971">
      <w:pPr>
        <w:spacing w:before="120" w:after="100" w:afterAutospacing="1" w:line="276" w:lineRule="auto"/>
        <w:jc w:val="right"/>
        <w:rPr>
          <w:rFonts w:ascii="Times New Roman" w:hAnsi="Times New Roman" w:cs="Times New Roman"/>
          <w:sz w:val="24"/>
          <w:szCs w:val="24"/>
          <w:lang w:val="sr-Cyrl-RS"/>
        </w:rPr>
      </w:pPr>
      <w:r w:rsidRPr="007649AF">
        <w:rPr>
          <w:rFonts w:ascii="Times New Roman" w:eastAsia="Times New Roman" w:hAnsi="Times New Roman" w:cs="Times New Roman"/>
          <w:sz w:val="24"/>
          <w:szCs w:val="24"/>
          <w:lang w:val="sr-Cyrl-RS" w:eastAsia="sr-Latn-RS"/>
        </w:rPr>
        <w:t>Факултет за медије и комуникације, Универзитет Сингидунум</w:t>
      </w:r>
    </w:p>
    <w:sectPr w:rsidR="00073C29" w:rsidRPr="007649A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trackRevisions/>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51513"/>
    <w:rsid w:val="00000B87"/>
    <w:rsid w:val="00040971"/>
    <w:rsid w:val="00047E49"/>
    <w:rsid w:val="0005246E"/>
    <w:rsid w:val="00066144"/>
    <w:rsid w:val="00073C29"/>
    <w:rsid w:val="000A0698"/>
    <w:rsid w:val="000B212F"/>
    <w:rsid w:val="000B437B"/>
    <w:rsid w:val="000C0744"/>
    <w:rsid w:val="000E5A5B"/>
    <w:rsid w:val="00102870"/>
    <w:rsid w:val="00111CEF"/>
    <w:rsid w:val="001217D5"/>
    <w:rsid w:val="001360D7"/>
    <w:rsid w:val="00137E81"/>
    <w:rsid w:val="00157FD4"/>
    <w:rsid w:val="00176038"/>
    <w:rsid w:val="00176546"/>
    <w:rsid w:val="00190FEE"/>
    <w:rsid w:val="001934AF"/>
    <w:rsid w:val="001A160A"/>
    <w:rsid w:val="001E3FDC"/>
    <w:rsid w:val="001F6C05"/>
    <w:rsid w:val="00256769"/>
    <w:rsid w:val="002A58FE"/>
    <w:rsid w:val="002C304D"/>
    <w:rsid w:val="002C73B8"/>
    <w:rsid w:val="00302730"/>
    <w:rsid w:val="00340132"/>
    <w:rsid w:val="003B7670"/>
    <w:rsid w:val="00474828"/>
    <w:rsid w:val="004D1340"/>
    <w:rsid w:val="00544A18"/>
    <w:rsid w:val="0055309C"/>
    <w:rsid w:val="00567C7D"/>
    <w:rsid w:val="005732BD"/>
    <w:rsid w:val="00583896"/>
    <w:rsid w:val="005A0BFB"/>
    <w:rsid w:val="00611C19"/>
    <w:rsid w:val="006352CB"/>
    <w:rsid w:val="00660ED8"/>
    <w:rsid w:val="006A6559"/>
    <w:rsid w:val="006E2D44"/>
    <w:rsid w:val="006E5A33"/>
    <w:rsid w:val="00730F3C"/>
    <w:rsid w:val="0075311C"/>
    <w:rsid w:val="007649AF"/>
    <w:rsid w:val="008A4563"/>
    <w:rsid w:val="00976342"/>
    <w:rsid w:val="0097672E"/>
    <w:rsid w:val="009C6478"/>
    <w:rsid w:val="00A40956"/>
    <w:rsid w:val="00A94659"/>
    <w:rsid w:val="00A95BEF"/>
    <w:rsid w:val="00AE1481"/>
    <w:rsid w:val="00B16F89"/>
    <w:rsid w:val="00B41814"/>
    <w:rsid w:val="00BD70C9"/>
    <w:rsid w:val="00CE264A"/>
    <w:rsid w:val="00D3450F"/>
    <w:rsid w:val="00D43FEF"/>
    <w:rsid w:val="00D84A30"/>
    <w:rsid w:val="00D934B9"/>
    <w:rsid w:val="00E00BC9"/>
    <w:rsid w:val="00E51513"/>
    <w:rsid w:val="00E51B82"/>
    <w:rsid w:val="00E75E67"/>
    <w:rsid w:val="00EA75DD"/>
    <w:rsid w:val="00EB102C"/>
    <w:rsid w:val="00EC7687"/>
    <w:rsid w:val="00ED0BEB"/>
    <w:rsid w:val="00F74042"/>
    <w:rsid w:val="00F75CFF"/>
    <w:rsid w:val="00F954AA"/>
    <w:rsid w:val="00FE3504"/>
    <w:rsid w:val="00FE7F87"/>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AF7192"/>
  <w15:docId w15:val="{9E54E002-A74E-4488-82A9-4B9CFCA5F2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r-Latn-R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51513"/>
    <w:rPr>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E51513"/>
    <w:pPr>
      <w:spacing w:before="100" w:beforeAutospacing="1" w:after="115" w:line="240" w:lineRule="auto"/>
    </w:pPr>
    <w:rPr>
      <w:rFonts w:ascii="Times New Roman" w:eastAsia="Times New Roman" w:hAnsi="Times New Roman" w:cs="Times New Roman"/>
      <w:sz w:val="24"/>
      <w:szCs w:val="24"/>
    </w:rPr>
  </w:style>
  <w:style w:type="paragraph" w:styleId="BodyText">
    <w:name w:val="Body Text"/>
    <w:basedOn w:val="Normal"/>
    <w:link w:val="BodyTextChar"/>
    <w:uiPriority w:val="1"/>
    <w:qFormat/>
    <w:rsid w:val="0005246E"/>
    <w:pPr>
      <w:widowControl w:val="0"/>
      <w:autoSpaceDE w:val="0"/>
      <w:autoSpaceDN w:val="0"/>
      <w:spacing w:after="0" w:line="240" w:lineRule="auto"/>
    </w:pPr>
    <w:rPr>
      <w:rFonts w:ascii="Times New Roman" w:eastAsia="Times New Roman" w:hAnsi="Times New Roman" w:cs="Times New Roman"/>
    </w:rPr>
  </w:style>
  <w:style w:type="character" w:customStyle="1" w:styleId="BodyTextChar">
    <w:name w:val="Body Text Char"/>
    <w:basedOn w:val="DefaultParagraphFont"/>
    <w:link w:val="BodyText"/>
    <w:uiPriority w:val="1"/>
    <w:rsid w:val="0005246E"/>
    <w:rPr>
      <w:rFonts w:ascii="Times New Roman" w:eastAsia="Times New Roman" w:hAnsi="Times New Roman" w:cs="Times New Roman"/>
      <w:lang w:val="en-US"/>
    </w:rPr>
  </w:style>
  <w:style w:type="paragraph" w:styleId="z-TopofForm">
    <w:name w:val="HTML Top of Form"/>
    <w:basedOn w:val="Normal"/>
    <w:next w:val="Normal"/>
    <w:link w:val="z-TopofFormChar"/>
    <w:hidden/>
    <w:uiPriority w:val="99"/>
    <w:semiHidden/>
    <w:unhideWhenUsed/>
    <w:rsid w:val="00567C7D"/>
    <w:pPr>
      <w:pBdr>
        <w:bottom w:val="single" w:sz="6" w:space="1" w:color="auto"/>
      </w:pBdr>
      <w:spacing w:after="0" w:line="240" w:lineRule="auto"/>
      <w:jc w:val="center"/>
    </w:pPr>
    <w:rPr>
      <w:rFonts w:ascii="Arial" w:eastAsia="Times New Roman" w:hAnsi="Arial" w:cs="Arial"/>
      <w:vanish/>
      <w:sz w:val="16"/>
      <w:szCs w:val="16"/>
      <w:lang w:val="sr-Latn-RS" w:eastAsia="sr-Latn-RS"/>
    </w:rPr>
  </w:style>
  <w:style w:type="character" w:customStyle="1" w:styleId="z-TopofFormChar">
    <w:name w:val="z-Top of Form Char"/>
    <w:basedOn w:val="DefaultParagraphFont"/>
    <w:link w:val="z-TopofForm"/>
    <w:uiPriority w:val="99"/>
    <w:semiHidden/>
    <w:rsid w:val="00567C7D"/>
    <w:rPr>
      <w:rFonts w:ascii="Arial" w:eastAsia="Times New Roman" w:hAnsi="Arial" w:cs="Arial"/>
      <w:vanish/>
      <w:sz w:val="16"/>
      <w:szCs w:val="16"/>
      <w:lang w:eastAsia="sr-Latn-RS"/>
    </w:rPr>
  </w:style>
  <w:style w:type="paragraph" w:styleId="z-BottomofForm">
    <w:name w:val="HTML Bottom of Form"/>
    <w:basedOn w:val="Normal"/>
    <w:next w:val="Normal"/>
    <w:link w:val="z-BottomofFormChar"/>
    <w:hidden/>
    <w:uiPriority w:val="99"/>
    <w:semiHidden/>
    <w:unhideWhenUsed/>
    <w:rsid w:val="00567C7D"/>
    <w:pPr>
      <w:pBdr>
        <w:top w:val="single" w:sz="6" w:space="1" w:color="auto"/>
      </w:pBdr>
      <w:spacing w:after="0" w:line="240" w:lineRule="auto"/>
      <w:jc w:val="center"/>
    </w:pPr>
    <w:rPr>
      <w:rFonts w:ascii="Arial" w:eastAsia="Times New Roman" w:hAnsi="Arial" w:cs="Arial"/>
      <w:vanish/>
      <w:sz w:val="16"/>
      <w:szCs w:val="16"/>
      <w:lang w:val="sr-Latn-RS" w:eastAsia="sr-Latn-RS"/>
    </w:rPr>
  </w:style>
  <w:style w:type="character" w:customStyle="1" w:styleId="z-BottomofFormChar">
    <w:name w:val="z-Bottom of Form Char"/>
    <w:basedOn w:val="DefaultParagraphFont"/>
    <w:link w:val="z-BottomofForm"/>
    <w:uiPriority w:val="99"/>
    <w:semiHidden/>
    <w:rsid w:val="00567C7D"/>
    <w:rPr>
      <w:rFonts w:ascii="Arial" w:eastAsia="Times New Roman" w:hAnsi="Arial" w:cs="Arial"/>
      <w:vanish/>
      <w:sz w:val="16"/>
      <w:szCs w:val="16"/>
      <w:lang w:eastAsia="sr-Latn-RS"/>
    </w:rPr>
  </w:style>
  <w:style w:type="character" w:styleId="Hyperlink">
    <w:name w:val="Hyperlink"/>
    <w:basedOn w:val="DefaultParagraphFont"/>
    <w:uiPriority w:val="99"/>
    <w:unhideWhenUsed/>
    <w:rsid w:val="00CE264A"/>
    <w:rPr>
      <w:color w:val="0563C1" w:themeColor="hyperlink"/>
      <w:u w:val="single"/>
    </w:rPr>
  </w:style>
  <w:style w:type="paragraph" w:styleId="BalloonText">
    <w:name w:val="Balloon Text"/>
    <w:basedOn w:val="Normal"/>
    <w:link w:val="BalloonTextChar"/>
    <w:uiPriority w:val="99"/>
    <w:semiHidden/>
    <w:unhideWhenUsed/>
    <w:rsid w:val="00660ED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60ED8"/>
    <w:rPr>
      <w:rFonts w:ascii="Tahoma" w:hAnsi="Tahoma" w:cs="Tahoma"/>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01359546">
      <w:bodyDiv w:val="1"/>
      <w:marLeft w:val="0"/>
      <w:marRight w:val="0"/>
      <w:marTop w:val="0"/>
      <w:marBottom w:val="0"/>
      <w:divBdr>
        <w:top w:val="none" w:sz="0" w:space="0" w:color="auto"/>
        <w:left w:val="none" w:sz="0" w:space="0" w:color="auto"/>
        <w:bottom w:val="none" w:sz="0" w:space="0" w:color="auto"/>
        <w:right w:val="none" w:sz="0" w:space="0" w:color="auto"/>
      </w:divBdr>
      <w:divsChild>
        <w:div w:id="355228896">
          <w:marLeft w:val="0"/>
          <w:marRight w:val="0"/>
          <w:marTop w:val="0"/>
          <w:marBottom w:val="0"/>
          <w:divBdr>
            <w:top w:val="none" w:sz="0" w:space="0" w:color="auto"/>
            <w:left w:val="none" w:sz="0" w:space="0" w:color="auto"/>
            <w:bottom w:val="none" w:sz="0" w:space="0" w:color="auto"/>
            <w:right w:val="none" w:sz="0" w:space="0" w:color="auto"/>
          </w:divBdr>
          <w:divsChild>
            <w:div w:id="744644882">
              <w:marLeft w:val="0"/>
              <w:marRight w:val="0"/>
              <w:marTop w:val="0"/>
              <w:marBottom w:val="0"/>
              <w:divBdr>
                <w:top w:val="none" w:sz="0" w:space="0" w:color="auto"/>
                <w:left w:val="none" w:sz="0" w:space="0" w:color="auto"/>
                <w:bottom w:val="none" w:sz="0" w:space="0" w:color="auto"/>
                <w:right w:val="none" w:sz="0" w:space="0" w:color="auto"/>
              </w:divBdr>
              <w:divsChild>
                <w:div w:id="24605345">
                  <w:marLeft w:val="0"/>
                  <w:marRight w:val="0"/>
                  <w:marTop w:val="0"/>
                  <w:marBottom w:val="0"/>
                  <w:divBdr>
                    <w:top w:val="none" w:sz="0" w:space="0" w:color="auto"/>
                    <w:left w:val="none" w:sz="0" w:space="0" w:color="auto"/>
                    <w:bottom w:val="none" w:sz="0" w:space="0" w:color="auto"/>
                    <w:right w:val="none" w:sz="0" w:space="0" w:color="auto"/>
                  </w:divBdr>
                  <w:divsChild>
                    <w:div w:id="1926304662">
                      <w:marLeft w:val="0"/>
                      <w:marRight w:val="0"/>
                      <w:marTop w:val="0"/>
                      <w:marBottom w:val="0"/>
                      <w:divBdr>
                        <w:top w:val="none" w:sz="0" w:space="0" w:color="auto"/>
                        <w:left w:val="none" w:sz="0" w:space="0" w:color="auto"/>
                        <w:bottom w:val="none" w:sz="0" w:space="0" w:color="auto"/>
                        <w:right w:val="none" w:sz="0" w:space="0" w:color="auto"/>
                      </w:divBdr>
                      <w:divsChild>
                        <w:div w:id="1259561754">
                          <w:marLeft w:val="0"/>
                          <w:marRight w:val="0"/>
                          <w:marTop w:val="0"/>
                          <w:marBottom w:val="0"/>
                          <w:divBdr>
                            <w:top w:val="none" w:sz="0" w:space="0" w:color="auto"/>
                            <w:left w:val="none" w:sz="0" w:space="0" w:color="auto"/>
                            <w:bottom w:val="none" w:sz="0" w:space="0" w:color="auto"/>
                            <w:right w:val="none" w:sz="0" w:space="0" w:color="auto"/>
                          </w:divBdr>
                          <w:divsChild>
                            <w:div w:id="1237016067">
                              <w:marLeft w:val="0"/>
                              <w:marRight w:val="0"/>
                              <w:marTop w:val="0"/>
                              <w:marBottom w:val="0"/>
                              <w:divBdr>
                                <w:top w:val="none" w:sz="0" w:space="0" w:color="auto"/>
                                <w:left w:val="none" w:sz="0" w:space="0" w:color="auto"/>
                                <w:bottom w:val="none" w:sz="0" w:space="0" w:color="auto"/>
                                <w:right w:val="none" w:sz="0" w:space="0" w:color="auto"/>
                              </w:divBdr>
                              <w:divsChild>
                                <w:div w:id="2708234">
                                  <w:marLeft w:val="0"/>
                                  <w:marRight w:val="0"/>
                                  <w:marTop w:val="0"/>
                                  <w:marBottom w:val="0"/>
                                  <w:divBdr>
                                    <w:top w:val="none" w:sz="0" w:space="0" w:color="auto"/>
                                    <w:left w:val="none" w:sz="0" w:space="0" w:color="auto"/>
                                    <w:bottom w:val="none" w:sz="0" w:space="0" w:color="auto"/>
                                    <w:right w:val="none" w:sz="0" w:space="0" w:color="auto"/>
                                  </w:divBdr>
                                  <w:divsChild>
                                    <w:div w:id="1449592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65346009">
          <w:marLeft w:val="0"/>
          <w:marRight w:val="0"/>
          <w:marTop w:val="0"/>
          <w:marBottom w:val="0"/>
          <w:divBdr>
            <w:top w:val="none" w:sz="0" w:space="0" w:color="auto"/>
            <w:left w:val="none" w:sz="0" w:space="0" w:color="auto"/>
            <w:bottom w:val="none" w:sz="0" w:space="0" w:color="auto"/>
            <w:right w:val="none" w:sz="0" w:space="0" w:color="auto"/>
          </w:divBdr>
          <w:divsChild>
            <w:div w:id="17632967">
              <w:marLeft w:val="0"/>
              <w:marRight w:val="0"/>
              <w:marTop w:val="0"/>
              <w:marBottom w:val="0"/>
              <w:divBdr>
                <w:top w:val="none" w:sz="0" w:space="0" w:color="auto"/>
                <w:left w:val="none" w:sz="0" w:space="0" w:color="auto"/>
                <w:bottom w:val="none" w:sz="0" w:space="0" w:color="auto"/>
                <w:right w:val="none" w:sz="0" w:space="0" w:color="auto"/>
              </w:divBdr>
              <w:divsChild>
                <w:div w:id="830802211">
                  <w:marLeft w:val="0"/>
                  <w:marRight w:val="0"/>
                  <w:marTop w:val="0"/>
                  <w:marBottom w:val="0"/>
                  <w:divBdr>
                    <w:top w:val="none" w:sz="0" w:space="0" w:color="auto"/>
                    <w:left w:val="none" w:sz="0" w:space="0" w:color="auto"/>
                    <w:bottom w:val="none" w:sz="0" w:space="0" w:color="auto"/>
                    <w:right w:val="none" w:sz="0" w:space="0" w:color="auto"/>
                  </w:divBdr>
                  <w:divsChild>
                    <w:div w:id="1589919079">
                      <w:marLeft w:val="0"/>
                      <w:marRight w:val="0"/>
                      <w:marTop w:val="0"/>
                      <w:marBottom w:val="0"/>
                      <w:divBdr>
                        <w:top w:val="none" w:sz="0" w:space="0" w:color="auto"/>
                        <w:left w:val="none" w:sz="0" w:space="0" w:color="auto"/>
                        <w:bottom w:val="none" w:sz="0" w:space="0" w:color="auto"/>
                        <w:right w:val="none" w:sz="0" w:space="0" w:color="auto"/>
                      </w:divBdr>
                      <w:divsChild>
                        <w:div w:id="173959591">
                          <w:marLeft w:val="0"/>
                          <w:marRight w:val="0"/>
                          <w:marTop w:val="0"/>
                          <w:marBottom w:val="0"/>
                          <w:divBdr>
                            <w:top w:val="none" w:sz="0" w:space="0" w:color="auto"/>
                            <w:left w:val="none" w:sz="0" w:space="0" w:color="auto"/>
                            <w:bottom w:val="none" w:sz="0" w:space="0" w:color="auto"/>
                            <w:right w:val="none" w:sz="0" w:space="0" w:color="auto"/>
                          </w:divBdr>
                          <w:divsChild>
                            <w:div w:id="208150247">
                              <w:marLeft w:val="0"/>
                              <w:marRight w:val="0"/>
                              <w:marTop w:val="0"/>
                              <w:marBottom w:val="0"/>
                              <w:divBdr>
                                <w:top w:val="none" w:sz="0" w:space="0" w:color="auto"/>
                                <w:left w:val="none" w:sz="0" w:space="0" w:color="auto"/>
                                <w:bottom w:val="none" w:sz="0" w:space="0" w:color="auto"/>
                                <w:right w:val="none" w:sz="0" w:space="0" w:color="auto"/>
                              </w:divBdr>
                              <w:divsChild>
                                <w:div w:id="346559209">
                                  <w:marLeft w:val="0"/>
                                  <w:marRight w:val="0"/>
                                  <w:marTop w:val="0"/>
                                  <w:marBottom w:val="0"/>
                                  <w:divBdr>
                                    <w:top w:val="none" w:sz="0" w:space="0" w:color="auto"/>
                                    <w:left w:val="none" w:sz="0" w:space="0" w:color="auto"/>
                                    <w:bottom w:val="none" w:sz="0" w:space="0" w:color="auto"/>
                                    <w:right w:val="none" w:sz="0" w:space="0" w:color="auto"/>
                                  </w:divBdr>
                                  <w:divsChild>
                                    <w:div w:id="361170107">
                                      <w:marLeft w:val="0"/>
                                      <w:marRight w:val="0"/>
                                      <w:marTop w:val="0"/>
                                      <w:marBottom w:val="0"/>
                                      <w:divBdr>
                                        <w:top w:val="none" w:sz="0" w:space="0" w:color="auto"/>
                                        <w:left w:val="none" w:sz="0" w:space="0" w:color="auto"/>
                                        <w:bottom w:val="none" w:sz="0" w:space="0" w:color="auto"/>
                                        <w:right w:val="none" w:sz="0" w:space="0" w:color="auto"/>
                                      </w:divBdr>
                                      <w:divsChild>
                                        <w:div w:id="837891970">
                                          <w:marLeft w:val="0"/>
                                          <w:marRight w:val="0"/>
                                          <w:marTop w:val="0"/>
                                          <w:marBottom w:val="0"/>
                                          <w:divBdr>
                                            <w:top w:val="none" w:sz="0" w:space="0" w:color="auto"/>
                                            <w:left w:val="none" w:sz="0" w:space="0" w:color="auto"/>
                                            <w:bottom w:val="none" w:sz="0" w:space="0" w:color="auto"/>
                                            <w:right w:val="none" w:sz="0" w:space="0" w:color="auto"/>
                                          </w:divBdr>
                                          <w:divsChild>
                                            <w:div w:id="486282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empirijskaistrazivanja.org/wp-%20content/uploads/2025/10/EIP25-%20Zbornik_PRELIMINARY.pdf" TargetMode="External"/><Relationship Id="rId4" Type="http://schemas.openxmlformats.org/officeDocument/2006/relationships/hyperlink" Target="https://doi.org/10.1177/1103308823117955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2844</Words>
  <Characters>16216</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19022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Gordana</dc:creator>
  <cp:lastModifiedBy>Gordana</cp:lastModifiedBy>
  <cp:revision>5</cp:revision>
  <cp:lastPrinted>2026-04-07T16:45:00Z</cp:lastPrinted>
  <dcterms:created xsi:type="dcterms:W3CDTF">2026-04-07T09:55:00Z</dcterms:created>
  <dcterms:modified xsi:type="dcterms:W3CDTF">2026-04-07T16:46:00Z</dcterms:modified>
</cp:coreProperties>
</file>